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1E" w:rsidRPr="00911B1B" w:rsidRDefault="00653E1E" w:rsidP="00653E1E">
      <w:pPr>
        <w:tabs>
          <w:tab w:val="left" w:pos="5600"/>
        </w:tabs>
        <w:jc w:val="center"/>
        <w:rPr>
          <w:b/>
          <w:sz w:val="28"/>
          <w:szCs w:val="28"/>
        </w:rPr>
      </w:pPr>
    </w:p>
    <w:p w:rsidR="00653E1E" w:rsidRPr="00911B1B" w:rsidRDefault="00653E1E" w:rsidP="00653E1E">
      <w:pPr>
        <w:tabs>
          <w:tab w:val="left" w:pos="5600"/>
        </w:tabs>
        <w:jc w:val="center"/>
        <w:rPr>
          <w:b/>
          <w:sz w:val="28"/>
          <w:szCs w:val="28"/>
        </w:rPr>
      </w:pPr>
    </w:p>
    <w:p w:rsidR="00653E1E" w:rsidRPr="00911B1B" w:rsidRDefault="00653E1E" w:rsidP="00653E1E">
      <w:pPr>
        <w:tabs>
          <w:tab w:val="left" w:pos="5600"/>
        </w:tabs>
        <w:jc w:val="center"/>
        <w:rPr>
          <w:b/>
          <w:sz w:val="28"/>
          <w:szCs w:val="28"/>
        </w:rPr>
      </w:pPr>
    </w:p>
    <w:p w:rsidR="00653E1E" w:rsidRPr="00911B1B" w:rsidRDefault="00653E1E" w:rsidP="00653E1E">
      <w:pPr>
        <w:tabs>
          <w:tab w:val="left" w:pos="5600"/>
        </w:tabs>
        <w:jc w:val="center"/>
        <w:rPr>
          <w:b/>
          <w:sz w:val="28"/>
          <w:szCs w:val="28"/>
        </w:rPr>
      </w:pPr>
    </w:p>
    <w:p w:rsidR="00653E1E" w:rsidRPr="00911B1B" w:rsidRDefault="00653E1E" w:rsidP="00653E1E">
      <w:pPr>
        <w:tabs>
          <w:tab w:val="left" w:pos="5600"/>
        </w:tabs>
        <w:jc w:val="center"/>
        <w:rPr>
          <w:b/>
          <w:sz w:val="28"/>
          <w:szCs w:val="28"/>
        </w:rPr>
      </w:pPr>
    </w:p>
    <w:p w:rsidR="00653E1E" w:rsidRPr="00911B1B" w:rsidRDefault="00653E1E" w:rsidP="00653E1E">
      <w:pPr>
        <w:tabs>
          <w:tab w:val="left" w:pos="5600"/>
        </w:tabs>
        <w:jc w:val="center"/>
        <w:rPr>
          <w:b/>
          <w:sz w:val="28"/>
          <w:szCs w:val="28"/>
        </w:rPr>
      </w:pPr>
    </w:p>
    <w:p w:rsidR="00653E1E" w:rsidRPr="00911B1B" w:rsidRDefault="00653E1E" w:rsidP="00653E1E">
      <w:pPr>
        <w:tabs>
          <w:tab w:val="left" w:pos="5600"/>
        </w:tabs>
        <w:jc w:val="center"/>
        <w:rPr>
          <w:b/>
          <w:sz w:val="28"/>
          <w:szCs w:val="28"/>
        </w:rPr>
      </w:pPr>
    </w:p>
    <w:p w:rsidR="00653E1E" w:rsidRPr="00911B1B" w:rsidRDefault="00653E1E" w:rsidP="00653E1E">
      <w:pPr>
        <w:tabs>
          <w:tab w:val="left" w:pos="5600"/>
        </w:tabs>
        <w:jc w:val="center"/>
        <w:rPr>
          <w:b/>
          <w:sz w:val="28"/>
          <w:szCs w:val="28"/>
        </w:rPr>
      </w:pPr>
    </w:p>
    <w:p w:rsidR="00653E1E" w:rsidRPr="00911B1B" w:rsidRDefault="00653E1E" w:rsidP="00653E1E">
      <w:pPr>
        <w:tabs>
          <w:tab w:val="left" w:pos="5600"/>
        </w:tabs>
        <w:jc w:val="center"/>
        <w:rPr>
          <w:b/>
          <w:sz w:val="28"/>
          <w:szCs w:val="28"/>
        </w:rPr>
      </w:pPr>
    </w:p>
    <w:p w:rsidR="00653E1E" w:rsidRPr="00911B1B" w:rsidRDefault="00653E1E" w:rsidP="00653E1E">
      <w:pPr>
        <w:tabs>
          <w:tab w:val="left" w:pos="5600"/>
        </w:tabs>
        <w:jc w:val="center"/>
        <w:rPr>
          <w:b/>
          <w:sz w:val="28"/>
          <w:szCs w:val="28"/>
        </w:rPr>
      </w:pPr>
    </w:p>
    <w:p w:rsidR="00653E1E" w:rsidRPr="00911B1B" w:rsidRDefault="00653E1E" w:rsidP="00653E1E">
      <w:pPr>
        <w:tabs>
          <w:tab w:val="left" w:pos="5600"/>
        </w:tabs>
        <w:jc w:val="center"/>
        <w:rPr>
          <w:b/>
          <w:sz w:val="28"/>
          <w:szCs w:val="28"/>
        </w:rPr>
      </w:pPr>
    </w:p>
    <w:p w:rsidR="00653E1E" w:rsidRPr="00911B1B" w:rsidRDefault="00653E1E" w:rsidP="00653E1E">
      <w:pPr>
        <w:tabs>
          <w:tab w:val="left" w:pos="5600"/>
        </w:tabs>
        <w:jc w:val="center"/>
        <w:rPr>
          <w:b/>
          <w:sz w:val="28"/>
          <w:szCs w:val="28"/>
        </w:rPr>
      </w:pPr>
    </w:p>
    <w:p w:rsidR="00653E1E" w:rsidRPr="00911B1B" w:rsidRDefault="00653E1E" w:rsidP="00653E1E">
      <w:pPr>
        <w:tabs>
          <w:tab w:val="left" w:pos="5600"/>
        </w:tabs>
        <w:jc w:val="center"/>
        <w:rPr>
          <w:b/>
          <w:sz w:val="28"/>
          <w:szCs w:val="28"/>
        </w:rPr>
      </w:pPr>
    </w:p>
    <w:p w:rsidR="00653E1E" w:rsidRPr="00911B1B" w:rsidRDefault="00653E1E" w:rsidP="00D30D47">
      <w:pPr>
        <w:tabs>
          <w:tab w:val="left" w:pos="5600"/>
        </w:tabs>
        <w:rPr>
          <w:b/>
          <w:sz w:val="28"/>
          <w:szCs w:val="28"/>
        </w:rPr>
      </w:pPr>
      <w:r w:rsidRPr="00911B1B">
        <w:rPr>
          <w:b/>
          <w:sz w:val="28"/>
          <w:szCs w:val="28"/>
        </w:rPr>
        <w:t>BAUCHI STATE PRIMARY HEALTH CAREDEVELOPMENT AGENCY (BSPHCDA)</w:t>
      </w:r>
    </w:p>
    <w:p w:rsidR="00D30D47" w:rsidRPr="00911B1B" w:rsidRDefault="00D30D47" w:rsidP="00D30D47">
      <w:pPr>
        <w:tabs>
          <w:tab w:val="left" w:pos="5600"/>
        </w:tabs>
        <w:rPr>
          <w:b/>
          <w:sz w:val="28"/>
          <w:szCs w:val="28"/>
        </w:rPr>
      </w:pPr>
    </w:p>
    <w:p w:rsidR="00D30D47" w:rsidRPr="00911B1B" w:rsidRDefault="00D30D47" w:rsidP="00D30D47">
      <w:pPr>
        <w:tabs>
          <w:tab w:val="left" w:pos="5600"/>
        </w:tabs>
        <w:rPr>
          <w:b/>
          <w:sz w:val="28"/>
          <w:szCs w:val="28"/>
        </w:rPr>
      </w:pPr>
      <w:r w:rsidRPr="00911B1B">
        <w:rPr>
          <w:b/>
          <w:sz w:val="28"/>
          <w:szCs w:val="28"/>
        </w:rPr>
        <w:t xml:space="preserve">BILL MELINDA GATE FOUNDATION, DANGOTE FOUNDATION, </w:t>
      </w:r>
      <w:r w:rsidR="00723803">
        <w:rPr>
          <w:b/>
          <w:sz w:val="28"/>
          <w:szCs w:val="28"/>
        </w:rPr>
        <w:t xml:space="preserve">UNICEF, </w:t>
      </w:r>
      <w:r w:rsidRPr="00911B1B">
        <w:rPr>
          <w:b/>
          <w:sz w:val="28"/>
          <w:szCs w:val="28"/>
        </w:rPr>
        <w:t>BAUCHI STATE GOVERNMENT IMMUNISATION FUND (BASKET FUND)</w:t>
      </w:r>
    </w:p>
    <w:p w:rsidR="00D30D47" w:rsidRPr="00911B1B" w:rsidRDefault="00D30D47" w:rsidP="00D30D47">
      <w:pPr>
        <w:rPr>
          <w:b/>
          <w:sz w:val="28"/>
          <w:szCs w:val="28"/>
        </w:rPr>
      </w:pPr>
    </w:p>
    <w:p w:rsidR="00653E1E" w:rsidRPr="00911B1B" w:rsidRDefault="00653E1E" w:rsidP="00D30D47">
      <w:pPr>
        <w:rPr>
          <w:b/>
          <w:sz w:val="28"/>
          <w:szCs w:val="28"/>
        </w:rPr>
      </w:pPr>
      <w:r w:rsidRPr="00911B1B">
        <w:rPr>
          <w:b/>
          <w:color w:val="0D0D0D"/>
          <w:sz w:val="28"/>
          <w:szCs w:val="28"/>
        </w:rPr>
        <w:t>IMPROVING ROUTINE IMMUNIZATION</w:t>
      </w:r>
      <w:r w:rsidR="00723803">
        <w:rPr>
          <w:b/>
          <w:color w:val="0D0D0D"/>
          <w:sz w:val="28"/>
          <w:szCs w:val="28"/>
        </w:rPr>
        <w:t xml:space="preserve"> AND EXPANSION OF FUNDING FOR PRIMARY HEALTH CARE</w:t>
      </w:r>
      <w:r w:rsidRPr="00911B1B">
        <w:rPr>
          <w:b/>
          <w:color w:val="0D0D0D"/>
          <w:sz w:val="28"/>
          <w:szCs w:val="28"/>
        </w:rPr>
        <w:t xml:space="preserve"> IN BAUCHI STATE.</w:t>
      </w:r>
    </w:p>
    <w:p w:rsidR="00D30D47" w:rsidRPr="00911B1B" w:rsidRDefault="00D30D47" w:rsidP="00D30D47">
      <w:pPr>
        <w:rPr>
          <w:b/>
          <w:color w:val="0D0D0D"/>
          <w:sz w:val="28"/>
          <w:szCs w:val="28"/>
        </w:rPr>
      </w:pPr>
    </w:p>
    <w:p w:rsidR="00653E1E" w:rsidRPr="006B6ADC" w:rsidRDefault="00653E1E" w:rsidP="00D30D47">
      <w:pPr>
        <w:rPr>
          <w:rFonts w:eastAsia="BatangChe"/>
          <w:b/>
          <w:i/>
          <w:color w:val="00B0F0"/>
          <w:sz w:val="28"/>
          <w:szCs w:val="28"/>
        </w:rPr>
      </w:pPr>
      <w:r w:rsidRPr="006B6ADC">
        <w:rPr>
          <w:rFonts w:eastAsia="BatangChe"/>
          <w:b/>
          <w:i/>
          <w:color w:val="00B0F0"/>
          <w:sz w:val="28"/>
          <w:szCs w:val="28"/>
        </w:rPr>
        <w:t>MANAGEMENT REPORT</w:t>
      </w:r>
    </w:p>
    <w:p w:rsidR="00653E1E" w:rsidRPr="006B6ADC" w:rsidRDefault="00653E1E" w:rsidP="00D30D47">
      <w:pPr>
        <w:rPr>
          <w:rFonts w:eastAsia="BatangChe"/>
          <w:b/>
          <w:i/>
          <w:color w:val="00B0F0"/>
          <w:sz w:val="28"/>
          <w:szCs w:val="28"/>
        </w:rPr>
      </w:pPr>
      <w:r w:rsidRPr="006B6ADC">
        <w:rPr>
          <w:rFonts w:eastAsia="BatangChe"/>
          <w:b/>
          <w:i/>
          <w:color w:val="00B0F0"/>
          <w:sz w:val="28"/>
          <w:szCs w:val="28"/>
        </w:rPr>
        <w:t xml:space="preserve"> FOR TH</w:t>
      </w:r>
      <w:r w:rsidR="00F05122">
        <w:rPr>
          <w:rFonts w:eastAsia="BatangChe"/>
          <w:b/>
          <w:i/>
          <w:color w:val="00B0F0"/>
          <w:sz w:val="28"/>
          <w:szCs w:val="28"/>
        </w:rPr>
        <w:t>E YEAR ENDED DECEMBER 31, 2018</w:t>
      </w:r>
    </w:p>
    <w:p w:rsidR="00653E1E" w:rsidRPr="00911B1B" w:rsidRDefault="00653E1E" w:rsidP="00653E1E">
      <w:pPr>
        <w:jc w:val="center"/>
        <w:rPr>
          <w:b/>
          <w:color w:val="0D0D0D"/>
          <w:sz w:val="28"/>
          <w:szCs w:val="28"/>
        </w:rPr>
      </w:pPr>
    </w:p>
    <w:p w:rsidR="00AD1DED" w:rsidRPr="00911B1B" w:rsidRDefault="00AD1DED" w:rsidP="00C40D7A">
      <w:pPr>
        <w:pStyle w:val="Heading3"/>
        <w:rPr>
          <w:rFonts w:ascii="Times New Roman" w:hAnsi="Times New Roman"/>
          <w:sz w:val="22"/>
          <w:szCs w:val="22"/>
        </w:rPr>
      </w:pPr>
    </w:p>
    <w:p w:rsidR="00653E1E" w:rsidRPr="00911B1B" w:rsidRDefault="00653E1E" w:rsidP="00653E1E"/>
    <w:p w:rsidR="00653E1E" w:rsidRPr="00911B1B" w:rsidRDefault="00653E1E" w:rsidP="00653E1E"/>
    <w:p w:rsidR="00653E1E" w:rsidRPr="00911B1B" w:rsidRDefault="00653E1E" w:rsidP="00653E1E">
      <w:r w:rsidRPr="00911B1B">
        <w:softHyphen/>
      </w:r>
    </w:p>
    <w:p w:rsidR="00653E1E" w:rsidRPr="001C360C" w:rsidRDefault="00653E1E" w:rsidP="00653E1E">
      <w:pPr>
        <w:rPr>
          <w:color w:val="00B0F0"/>
        </w:rPr>
      </w:pPr>
    </w:p>
    <w:p w:rsidR="00653E1E" w:rsidRPr="00911B1B" w:rsidRDefault="00653E1E" w:rsidP="00653E1E"/>
    <w:p w:rsidR="00653E1E" w:rsidRPr="00911B1B" w:rsidRDefault="00653E1E" w:rsidP="00653E1E"/>
    <w:p w:rsidR="00653E1E" w:rsidRPr="00911B1B" w:rsidRDefault="00653E1E" w:rsidP="00653E1E"/>
    <w:p w:rsidR="00653E1E" w:rsidRPr="00911B1B" w:rsidRDefault="00653E1E" w:rsidP="00653E1E"/>
    <w:p w:rsidR="00653E1E" w:rsidRPr="00911B1B" w:rsidRDefault="00653E1E" w:rsidP="00653E1E"/>
    <w:p w:rsidR="00653E1E" w:rsidRPr="00911B1B" w:rsidRDefault="00653E1E" w:rsidP="00653E1E"/>
    <w:p w:rsidR="00653E1E" w:rsidRPr="00911B1B" w:rsidRDefault="00653E1E" w:rsidP="00653E1E"/>
    <w:p w:rsidR="00653E1E" w:rsidRPr="00911B1B" w:rsidRDefault="00653E1E" w:rsidP="00653E1E"/>
    <w:p w:rsidR="00653E1E" w:rsidRPr="00911B1B" w:rsidRDefault="00653E1E" w:rsidP="00653E1E"/>
    <w:p w:rsidR="00653E1E" w:rsidRPr="00911B1B" w:rsidRDefault="00653E1E" w:rsidP="00653E1E"/>
    <w:p w:rsidR="00653E1E" w:rsidRPr="00911B1B" w:rsidRDefault="00653E1E" w:rsidP="00653E1E"/>
    <w:p w:rsidR="00653E1E" w:rsidRPr="00911B1B" w:rsidRDefault="00653E1E" w:rsidP="00653E1E"/>
    <w:p w:rsidR="00653E1E" w:rsidRPr="00911B1B" w:rsidRDefault="00653E1E" w:rsidP="00653E1E"/>
    <w:p w:rsidR="00653E1E" w:rsidRPr="00911B1B" w:rsidRDefault="00653E1E" w:rsidP="00653E1E"/>
    <w:p w:rsidR="00653E1E" w:rsidRDefault="00653E1E" w:rsidP="00653E1E"/>
    <w:p w:rsidR="00146AB9" w:rsidRPr="00911B1B" w:rsidRDefault="00146AB9" w:rsidP="00653E1E"/>
    <w:p w:rsidR="003054C7" w:rsidRDefault="003054C7" w:rsidP="00C40D7A">
      <w:pPr>
        <w:widowControl w:val="0"/>
        <w:tabs>
          <w:tab w:val="left" w:pos="532"/>
        </w:tabs>
        <w:autoSpaceDE w:val="0"/>
        <w:autoSpaceDN w:val="0"/>
        <w:adjustRightInd w:val="0"/>
        <w:jc w:val="both"/>
        <w:rPr>
          <w:b/>
          <w:sz w:val="22"/>
          <w:szCs w:val="22"/>
        </w:rPr>
      </w:pPr>
    </w:p>
    <w:p w:rsidR="00146AB9" w:rsidRPr="00911B1B" w:rsidRDefault="00146AB9" w:rsidP="00C40D7A">
      <w:pPr>
        <w:widowControl w:val="0"/>
        <w:tabs>
          <w:tab w:val="left" w:pos="532"/>
        </w:tabs>
        <w:autoSpaceDE w:val="0"/>
        <w:autoSpaceDN w:val="0"/>
        <w:adjustRightInd w:val="0"/>
        <w:jc w:val="both"/>
        <w:rPr>
          <w:b/>
          <w:sz w:val="22"/>
          <w:szCs w:val="22"/>
        </w:rPr>
      </w:pPr>
    </w:p>
    <w:p w:rsidR="003054C7" w:rsidRPr="00911B1B" w:rsidRDefault="003054C7" w:rsidP="00C40D7A">
      <w:pPr>
        <w:widowControl w:val="0"/>
        <w:tabs>
          <w:tab w:val="left" w:pos="532"/>
        </w:tabs>
        <w:autoSpaceDE w:val="0"/>
        <w:autoSpaceDN w:val="0"/>
        <w:adjustRightInd w:val="0"/>
        <w:jc w:val="both"/>
        <w:rPr>
          <w:b/>
          <w:sz w:val="22"/>
          <w:szCs w:val="22"/>
        </w:rPr>
      </w:pPr>
    </w:p>
    <w:p w:rsidR="003A49CE" w:rsidRPr="00911B1B" w:rsidRDefault="003A49CE" w:rsidP="003A49CE">
      <w:pPr>
        <w:tabs>
          <w:tab w:val="left" w:pos="5600"/>
        </w:tabs>
        <w:jc w:val="both"/>
        <w:rPr>
          <w:b/>
        </w:rPr>
      </w:pPr>
      <w:r w:rsidRPr="00911B1B">
        <w:rPr>
          <w:b/>
        </w:rPr>
        <w:t xml:space="preserve">The </w:t>
      </w:r>
      <w:r w:rsidR="005E29AB" w:rsidRPr="00911B1B">
        <w:rPr>
          <w:b/>
        </w:rPr>
        <w:t>Chairman</w:t>
      </w:r>
      <w:r w:rsidR="00067771" w:rsidRPr="00911B1B">
        <w:rPr>
          <w:b/>
        </w:rPr>
        <w:t>,</w:t>
      </w:r>
    </w:p>
    <w:p w:rsidR="003A49CE" w:rsidRPr="00911B1B" w:rsidRDefault="003A49CE" w:rsidP="003A49CE">
      <w:pPr>
        <w:tabs>
          <w:tab w:val="left" w:pos="5600"/>
        </w:tabs>
        <w:jc w:val="both"/>
      </w:pPr>
      <w:r w:rsidRPr="00911B1B">
        <w:t>Bauchi State Primary Health Care</w:t>
      </w:r>
    </w:p>
    <w:p w:rsidR="003A49CE" w:rsidRPr="00911B1B" w:rsidRDefault="003A49CE" w:rsidP="003A49CE">
      <w:pPr>
        <w:tabs>
          <w:tab w:val="left" w:pos="5600"/>
        </w:tabs>
        <w:jc w:val="both"/>
      </w:pPr>
      <w:r w:rsidRPr="00911B1B">
        <w:t>Development Agency (BPHCDA)</w:t>
      </w:r>
    </w:p>
    <w:p w:rsidR="003A49CE" w:rsidRPr="00911B1B" w:rsidRDefault="003A49CE" w:rsidP="003A49CE">
      <w:pPr>
        <w:tabs>
          <w:tab w:val="left" w:pos="5600"/>
        </w:tabs>
        <w:jc w:val="both"/>
      </w:pPr>
      <w:r w:rsidRPr="00911B1B">
        <w:t>c/oBauchi State Ministry of Health</w:t>
      </w:r>
      <w:r w:rsidR="00067771" w:rsidRPr="00911B1B">
        <w:t>,</w:t>
      </w:r>
    </w:p>
    <w:p w:rsidR="003A49CE" w:rsidRPr="00911B1B" w:rsidRDefault="003A49CE" w:rsidP="003A49CE">
      <w:pPr>
        <w:jc w:val="both"/>
      </w:pPr>
      <w:r w:rsidRPr="00911B1B">
        <w:t>Bauchi, Nigeria</w:t>
      </w:r>
      <w:r w:rsidR="00067771" w:rsidRPr="00911B1B">
        <w:t>.</w:t>
      </w:r>
    </w:p>
    <w:p w:rsidR="003A49CE" w:rsidRPr="00911B1B" w:rsidRDefault="003A49CE" w:rsidP="003A49CE">
      <w:pPr>
        <w:jc w:val="both"/>
      </w:pPr>
    </w:p>
    <w:p w:rsidR="003A49CE" w:rsidRPr="00911B1B" w:rsidRDefault="00067771" w:rsidP="003A49CE">
      <w:pPr>
        <w:widowControl w:val="0"/>
        <w:tabs>
          <w:tab w:val="left" w:pos="510"/>
        </w:tabs>
        <w:autoSpaceDE w:val="0"/>
        <w:autoSpaceDN w:val="0"/>
        <w:adjustRightInd w:val="0"/>
        <w:jc w:val="both"/>
        <w:rPr>
          <w:b/>
          <w:bCs/>
        </w:rPr>
      </w:pPr>
      <w:r w:rsidRPr="00911B1B">
        <w:rPr>
          <w:b/>
          <w:bCs/>
        </w:rPr>
        <w:t>STB</w:t>
      </w:r>
      <w:r w:rsidR="003A49CE" w:rsidRPr="00911B1B">
        <w:rPr>
          <w:b/>
          <w:bCs/>
        </w:rPr>
        <w:t>/</w:t>
      </w:r>
      <w:r w:rsidR="00F05122">
        <w:rPr>
          <w:b/>
          <w:bCs/>
        </w:rPr>
        <w:t>OA/2019</w:t>
      </w:r>
    </w:p>
    <w:p w:rsidR="003A49CE" w:rsidRPr="00911B1B" w:rsidRDefault="003A49CE" w:rsidP="003A49CE">
      <w:pPr>
        <w:widowControl w:val="0"/>
        <w:tabs>
          <w:tab w:val="left" w:pos="510"/>
        </w:tabs>
        <w:autoSpaceDE w:val="0"/>
        <w:autoSpaceDN w:val="0"/>
        <w:adjustRightInd w:val="0"/>
        <w:jc w:val="both"/>
        <w:rPr>
          <w:b/>
          <w:bCs/>
        </w:rPr>
      </w:pPr>
    </w:p>
    <w:p w:rsidR="003A49CE" w:rsidRPr="00911B1B" w:rsidRDefault="00B67833" w:rsidP="003A49CE">
      <w:pPr>
        <w:widowControl w:val="0"/>
        <w:tabs>
          <w:tab w:val="left" w:pos="510"/>
        </w:tabs>
        <w:autoSpaceDE w:val="0"/>
        <w:autoSpaceDN w:val="0"/>
        <w:adjustRightInd w:val="0"/>
        <w:jc w:val="both"/>
        <w:rPr>
          <w:b/>
          <w:bCs/>
        </w:rPr>
      </w:pPr>
      <w:r>
        <w:rPr>
          <w:b/>
          <w:bCs/>
        </w:rPr>
        <w:t>1</w:t>
      </w:r>
      <w:r>
        <w:rPr>
          <w:b/>
          <w:bCs/>
          <w:vertAlign w:val="superscript"/>
        </w:rPr>
        <w:t>st</w:t>
      </w:r>
      <w:r w:rsidR="00385804">
        <w:rPr>
          <w:b/>
          <w:bCs/>
          <w:vertAlign w:val="superscript"/>
        </w:rPr>
        <w:t xml:space="preserve"> </w:t>
      </w:r>
      <w:r w:rsidR="00F05122">
        <w:rPr>
          <w:b/>
          <w:bCs/>
        </w:rPr>
        <w:t>April, 2019</w:t>
      </w:r>
    </w:p>
    <w:p w:rsidR="003A49CE" w:rsidRPr="00911B1B" w:rsidRDefault="003A49CE" w:rsidP="003A49CE">
      <w:pPr>
        <w:widowControl w:val="0"/>
        <w:tabs>
          <w:tab w:val="left" w:pos="510"/>
        </w:tabs>
        <w:autoSpaceDE w:val="0"/>
        <w:autoSpaceDN w:val="0"/>
        <w:adjustRightInd w:val="0"/>
        <w:jc w:val="both"/>
        <w:rPr>
          <w:b/>
          <w:bCs/>
        </w:rPr>
      </w:pPr>
    </w:p>
    <w:p w:rsidR="003A49CE" w:rsidRPr="00911B1B" w:rsidRDefault="003A49CE" w:rsidP="003A49CE">
      <w:pPr>
        <w:jc w:val="both"/>
        <w:rPr>
          <w:b/>
          <w:bCs/>
        </w:rPr>
      </w:pPr>
      <w:r w:rsidRPr="00911B1B">
        <w:t>Dear Sir,</w:t>
      </w:r>
    </w:p>
    <w:p w:rsidR="003A49CE" w:rsidRPr="00911B1B" w:rsidRDefault="003A49CE" w:rsidP="003A49CE">
      <w:pPr>
        <w:jc w:val="both"/>
        <w:rPr>
          <w:b/>
          <w:bCs/>
        </w:rPr>
      </w:pPr>
    </w:p>
    <w:p w:rsidR="009D7FE4" w:rsidRDefault="003A49CE" w:rsidP="009D7FE4">
      <w:pPr>
        <w:tabs>
          <w:tab w:val="left" w:pos="5600"/>
        </w:tabs>
        <w:jc w:val="both"/>
        <w:rPr>
          <w:b/>
          <w:sz w:val="28"/>
          <w:szCs w:val="28"/>
        </w:rPr>
      </w:pPr>
      <w:r w:rsidRPr="00911B1B">
        <w:rPr>
          <w:b/>
          <w:bCs/>
        </w:rPr>
        <w:t xml:space="preserve">MANAGEMENT LETTER ON THE AUDIT OF </w:t>
      </w:r>
      <w:r w:rsidR="009D7FE4">
        <w:rPr>
          <w:b/>
        </w:rPr>
        <w:t xml:space="preserve">BAUCHI STATE PRIMARY </w:t>
      </w:r>
      <w:r w:rsidR="00F5553B" w:rsidRPr="00911B1B">
        <w:rPr>
          <w:b/>
        </w:rPr>
        <w:t>HEALTH CARE DEVELOPMENT AGENCY (</w:t>
      </w:r>
      <w:r w:rsidR="00AE2F3C" w:rsidRPr="00911B1B">
        <w:rPr>
          <w:b/>
        </w:rPr>
        <w:t>B</w:t>
      </w:r>
      <w:r w:rsidR="00F5553B" w:rsidRPr="00911B1B">
        <w:rPr>
          <w:b/>
        </w:rPr>
        <w:t>SPHCDA)</w:t>
      </w:r>
      <w:r w:rsidR="00E216F4">
        <w:rPr>
          <w:b/>
        </w:rPr>
        <w:t>,</w:t>
      </w:r>
      <w:r w:rsidR="00930288" w:rsidRPr="00911B1B">
        <w:rPr>
          <w:b/>
        </w:rPr>
        <w:t xml:space="preserve"> </w:t>
      </w:r>
      <w:r w:rsidR="00E216F4" w:rsidRPr="00E216F4">
        <w:rPr>
          <w:b/>
          <w:szCs w:val="28"/>
        </w:rPr>
        <w:t xml:space="preserve">BILL </w:t>
      </w:r>
      <w:r w:rsidR="00E216F4">
        <w:rPr>
          <w:b/>
          <w:szCs w:val="28"/>
        </w:rPr>
        <w:t xml:space="preserve">&amp; </w:t>
      </w:r>
      <w:r w:rsidR="00E216F4" w:rsidRPr="00E216F4">
        <w:rPr>
          <w:b/>
          <w:szCs w:val="28"/>
        </w:rPr>
        <w:t>MELINDA GATE FOUNDATION, DANGOTE FOUNDATION</w:t>
      </w:r>
      <w:r w:rsidR="00723803">
        <w:rPr>
          <w:b/>
          <w:szCs w:val="28"/>
        </w:rPr>
        <w:t>, UNICEF</w:t>
      </w:r>
      <w:r w:rsidR="009D7FE4">
        <w:rPr>
          <w:b/>
          <w:sz w:val="28"/>
          <w:szCs w:val="28"/>
        </w:rPr>
        <w:t xml:space="preserve"> </w:t>
      </w:r>
    </w:p>
    <w:p w:rsidR="003A49CE" w:rsidRPr="009D7FE4" w:rsidRDefault="00930288" w:rsidP="009D7FE4">
      <w:pPr>
        <w:tabs>
          <w:tab w:val="left" w:pos="5600"/>
        </w:tabs>
        <w:jc w:val="both"/>
        <w:rPr>
          <w:b/>
          <w:sz w:val="28"/>
          <w:szCs w:val="28"/>
        </w:rPr>
      </w:pPr>
      <w:r w:rsidRPr="00911B1B">
        <w:rPr>
          <w:b/>
        </w:rPr>
        <w:t>FOR THE YEAR</w:t>
      </w:r>
      <w:r w:rsidR="00310ECA">
        <w:rPr>
          <w:b/>
        </w:rPr>
        <w:t xml:space="preserve"> </w:t>
      </w:r>
      <w:r w:rsidR="003A49CE" w:rsidRPr="00911B1B">
        <w:rPr>
          <w:b/>
        </w:rPr>
        <w:t>ENDED DECEMBER 31, 201</w:t>
      </w:r>
      <w:r w:rsidR="00F05122">
        <w:rPr>
          <w:b/>
        </w:rPr>
        <w:t>8</w:t>
      </w:r>
      <w:r w:rsidR="00407094">
        <w:rPr>
          <w:b/>
        </w:rPr>
        <w:t>.</w:t>
      </w:r>
    </w:p>
    <w:p w:rsidR="003A49CE" w:rsidRPr="00911B1B" w:rsidRDefault="003A49CE" w:rsidP="003A49CE">
      <w:pPr>
        <w:jc w:val="both"/>
      </w:pPr>
    </w:p>
    <w:p w:rsidR="007A22AA" w:rsidRPr="00911B1B" w:rsidRDefault="007A22AA" w:rsidP="003A49CE">
      <w:pPr>
        <w:pStyle w:val="Footer"/>
        <w:tabs>
          <w:tab w:val="clear" w:pos="4320"/>
          <w:tab w:val="clear" w:pos="8640"/>
        </w:tabs>
        <w:jc w:val="both"/>
      </w:pPr>
      <w:r w:rsidRPr="00911B1B">
        <w:t>We have completed the Audit of the F</w:t>
      </w:r>
      <w:r w:rsidR="00AE2F3C" w:rsidRPr="00911B1B">
        <w:t xml:space="preserve">inancial </w:t>
      </w:r>
      <w:r w:rsidRPr="00911B1B">
        <w:t xml:space="preserve">Statement of </w:t>
      </w:r>
      <w:r w:rsidR="009D7FE4" w:rsidRPr="00911B1B">
        <w:rPr>
          <w:b/>
        </w:rPr>
        <w:t>Bauchi State Primary Health C</w:t>
      </w:r>
      <w:r w:rsidR="00723803">
        <w:rPr>
          <w:b/>
        </w:rPr>
        <w:t xml:space="preserve">are Development Agency </w:t>
      </w:r>
      <w:r w:rsidR="009D7FE4" w:rsidRPr="009D7FE4">
        <w:rPr>
          <w:b/>
        </w:rPr>
        <w:t>on</w:t>
      </w:r>
      <w:r w:rsidR="009D7FE4" w:rsidRPr="00911B1B">
        <w:t xml:space="preserve"> </w:t>
      </w:r>
      <w:r w:rsidR="009D7FE4" w:rsidRPr="00385804">
        <w:rPr>
          <w:b/>
        </w:rPr>
        <w:t>Improving Routine Immunization</w:t>
      </w:r>
      <w:r w:rsidR="00723803">
        <w:rPr>
          <w:b/>
        </w:rPr>
        <w:t xml:space="preserve"> and other Primary Health Care Services</w:t>
      </w:r>
      <w:r w:rsidR="009D7FE4" w:rsidRPr="00385804">
        <w:rPr>
          <w:b/>
        </w:rPr>
        <w:t xml:space="preserve"> in Bauchi State</w:t>
      </w:r>
      <w:r w:rsidR="009D7FE4">
        <w:rPr>
          <w:b/>
        </w:rPr>
        <w:t xml:space="preserve"> (Basket Fund)</w:t>
      </w:r>
      <w:r w:rsidR="009D7FE4" w:rsidRPr="00911B1B">
        <w:t xml:space="preserve"> </w:t>
      </w:r>
      <w:r w:rsidRPr="00911B1B">
        <w:t xml:space="preserve">for the </w:t>
      </w:r>
      <w:r w:rsidR="00B17CA9" w:rsidRPr="00911B1B">
        <w:t>year</w:t>
      </w:r>
      <w:r w:rsidR="001B7D42" w:rsidRPr="00911B1B">
        <w:t xml:space="preserve"> ended </w:t>
      </w:r>
      <w:r w:rsidR="00A5174D" w:rsidRPr="00911B1B">
        <w:t>31</w:t>
      </w:r>
      <w:r w:rsidR="00067771" w:rsidRPr="00911B1B">
        <w:t>st</w:t>
      </w:r>
      <w:r w:rsidR="00A5174D" w:rsidRPr="00911B1B">
        <w:t xml:space="preserve"> December</w:t>
      </w:r>
      <w:r w:rsidR="00F05122">
        <w:t>, 2018</w:t>
      </w:r>
      <w:r w:rsidRPr="00911B1B">
        <w:t xml:space="preserve"> and hereby present the results of the audit.</w:t>
      </w:r>
    </w:p>
    <w:p w:rsidR="007A22AA" w:rsidRPr="00911B1B" w:rsidRDefault="007A22AA" w:rsidP="003A49CE">
      <w:pPr>
        <w:pStyle w:val="Footer"/>
        <w:tabs>
          <w:tab w:val="clear" w:pos="4320"/>
          <w:tab w:val="clear" w:pos="8640"/>
        </w:tabs>
        <w:jc w:val="both"/>
      </w:pPr>
    </w:p>
    <w:p w:rsidR="003A49CE" w:rsidRPr="00911B1B" w:rsidRDefault="003A49CE" w:rsidP="003A49CE">
      <w:pPr>
        <w:pStyle w:val="Footer"/>
        <w:tabs>
          <w:tab w:val="clear" w:pos="4320"/>
          <w:tab w:val="clear" w:pos="8640"/>
        </w:tabs>
        <w:jc w:val="both"/>
      </w:pPr>
      <w:r w:rsidRPr="00911B1B">
        <w:t>In this letter</w:t>
      </w:r>
      <w:r w:rsidR="00407094">
        <w:t>,</w:t>
      </w:r>
      <w:r w:rsidRPr="00911B1B">
        <w:t xml:space="preserve"> we wish to highlight matters concerning the financial statements, internal controls and other matters</w:t>
      </w:r>
      <w:r w:rsidR="00067771" w:rsidRPr="00911B1B">
        <w:t xml:space="preserve"> which came to our notice at</w:t>
      </w:r>
      <w:r w:rsidRPr="00911B1B">
        <w:t xml:space="preserve"> the course of our audit. Also included are our suggestions and recommendations on possible ways to improve the system, so as to overcome lapses and ensure reliability of the books and records as a basis for preparation of the financial statements. </w:t>
      </w:r>
    </w:p>
    <w:p w:rsidR="003A49CE" w:rsidRPr="00911B1B" w:rsidRDefault="003A49CE" w:rsidP="003A49CE">
      <w:pPr>
        <w:jc w:val="both"/>
      </w:pPr>
    </w:p>
    <w:p w:rsidR="003A49CE" w:rsidRPr="00911B1B" w:rsidRDefault="003A49CE" w:rsidP="003A49CE">
      <w:pPr>
        <w:jc w:val="both"/>
      </w:pPr>
      <w:r w:rsidRPr="00911B1B">
        <w:t>It is important to note that the matters dealt with herein arose from the performance of our normal audit procedures, which are primarily designed with a view to expressing our opinion on the financial statements. The letter cannot therefore be seen as including all weaknesses, which may exist in the system of controls or all the possible improvements in the accounting, and internal control systems, which a more extensive investigation might reveal.</w:t>
      </w:r>
    </w:p>
    <w:p w:rsidR="003A49CE" w:rsidRPr="00911B1B" w:rsidRDefault="003A49CE" w:rsidP="003A49CE">
      <w:pPr>
        <w:jc w:val="both"/>
      </w:pPr>
    </w:p>
    <w:p w:rsidR="003A49CE" w:rsidRPr="00911B1B" w:rsidRDefault="003A49CE" w:rsidP="003A49CE">
      <w:pPr>
        <w:jc w:val="both"/>
      </w:pPr>
      <w:r w:rsidRPr="00911B1B">
        <w:t>As usual</w:t>
      </w:r>
      <w:r w:rsidR="00407094">
        <w:t>,</w:t>
      </w:r>
      <w:r w:rsidRPr="00911B1B">
        <w:t xml:space="preserve"> we have discussed the various matters with the officials concerned during the audit exercise; it is possible that some of our recommendations have already been addressed. </w:t>
      </w:r>
    </w:p>
    <w:p w:rsidR="003A49CE" w:rsidRPr="00911B1B" w:rsidRDefault="003A49CE" w:rsidP="003A49CE">
      <w:pPr>
        <w:jc w:val="both"/>
      </w:pPr>
    </w:p>
    <w:p w:rsidR="00FF7F18" w:rsidRPr="00911B1B" w:rsidRDefault="003A49CE" w:rsidP="003A49CE">
      <w:pPr>
        <w:jc w:val="both"/>
      </w:pPr>
      <w:r w:rsidRPr="00911B1B">
        <w:t xml:space="preserve">We will however, welcome an opportunity to discuss this report further with you should the need arise. </w:t>
      </w:r>
    </w:p>
    <w:p w:rsidR="00FF7F18" w:rsidRPr="00911B1B" w:rsidRDefault="00FF7F18" w:rsidP="003A49CE">
      <w:pPr>
        <w:jc w:val="both"/>
      </w:pPr>
    </w:p>
    <w:p w:rsidR="003A49CE" w:rsidRPr="00911B1B" w:rsidRDefault="003A49CE" w:rsidP="003A49CE">
      <w:pPr>
        <w:jc w:val="both"/>
      </w:pPr>
      <w:r w:rsidRPr="00911B1B">
        <w:t xml:space="preserve">Mean-while we wish to express our appreciation for the co-operation and assistance accorded us by the management and staff of the </w:t>
      </w:r>
      <w:r w:rsidR="00FF7F18" w:rsidRPr="00911B1B">
        <w:t xml:space="preserve">Agency </w:t>
      </w:r>
      <w:r w:rsidRPr="00911B1B">
        <w:t>during the audit.</w:t>
      </w:r>
    </w:p>
    <w:p w:rsidR="003A49CE" w:rsidRPr="00911B1B" w:rsidRDefault="003A49CE" w:rsidP="003A49CE">
      <w:pPr>
        <w:jc w:val="both"/>
        <w:rPr>
          <w:sz w:val="22"/>
          <w:szCs w:val="22"/>
        </w:rPr>
      </w:pPr>
    </w:p>
    <w:p w:rsidR="00841832" w:rsidRPr="00911B1B" w:rsidRDefault="00841832" w:rsidP="003A49CE">
      <w:pPr>
        <w:tabs>
          <w:tab w:val="left" w:pos="720"/>
        </w:tabs>
        <w:ind w:left="720" w:hanging="720"/>
        <w:rPr>
          <w:b/>
          <w:color w:val="0D0D0D"/>
          <w:sz w:val="22"/>
          <w:szCs w:val="22"/>
        </w:rPr>
      </w:pPr>
      <w:r w:rsidRPr="00911B1B">
        <w:rPr>
          <w:b/>
          <w:color w:val="0D0D0D"/>
          <w:sz w:val="22"/>
          <w:szCs w:val="22"/>
        </w:rPr>
        <w:t>1</w:t>
      </w:r>
      <w:r w:rsidRPr="00911B1B">
        <w:rPr>
          <w:b/>
          <w:color w:val="0D0D0D"/>
          <w:sz w:val="22"/>
          <w:szCs w:val="22"/>
        </w:rPr>
        <w:tab/>
        <w:t>PRIOR YEAR RECCOMMENDATION</w:t>
      </w:r>
      <w:r w:rsidR="0015407D" w:rsidRPr="00911B1B">
        <w:rPr>
          <w:b/>
          <w:color w:val="0D0D0D"/>
          <w:sz w:val="22"/>
          <w:szCs w:val="22"/>
        </w:rPr>
        <w:t>S</w:t>
      </w:r>
    </w:p>
    <w:tbl>
      <w:tblPr>
        <w:tblStyle w:val="TableGrid"/>
        <w:tblpPr w:leftFromText="180" w:rightFromText="180" w:vertAnchor="text" w:horzAnchor="margin" w:tblpY="102"/>
        <w:tblW w:w="0" w:type="auto"/>
        <w:tblLook w:val="04A0"/>
      </w:tblPr>
      <w:tblGrid>
        <w:gridCol w:w="3144"/>
        <w:gridCol w:w="3144"/>
        <w:gridCol w:w="3144"/>
      </w:tblGrid>
      <w:tr w:rsidR="00ED7969" w:rsidTr="00ED7969">
        <w:tc>
          <w:tcPr>
            <w:tcW w:w="3144" w:type="dxa"/>
          </w:tcPr>
          <w:p w:rsidR="00ED7969" w:rsidRDefault="00ED7969" w:rsidP="00ED7969">
            <w:pPr>
              <w:tabs>
                <w:tab w:val="left" w:pos="720"/>
              </w:tabs>
              <w:rPr>
                <w:b/>
                <w:color w:val="0D0D0D"/>
                <w:sz w:val="22"/>
                <w:szCs w:val="22"/>
              </w:rPr>
            </w:pPr>
            <w:r>
              <w:rPr>
                <w:b/>
                <w:color w:val="0D0D0D"/>
                <w:sz w:val="22"/>
                <w:szCs w:val="22"/>
              </w:rPr>
              <w:t>OBSERVATIONS</w:t>
            </w:r>
          </w:p>
        </w:tc>
        <w:tc>
          <w:tcPr>
            <w:tcW w:w="3144" w:type="dxa"/>
          </w:tcPr>
          <w:p w:rsidR="00ED7969" w:rsidRDefault="00ED7969" w:rsidP="00ED7969">
            <w:pPr>
              <w:tabs>
                <w:tab w:val="left" w:pos="720"/>
              </w:tabs>
              <w:rPr>
                <w:b/>
                <w:color w:val="0D0D0D"/>
                <w:sz w:val="22"/>
                <w:szCs w:val="22"/>
              </w:rPr>
            </w:pPr>
            <w:r>
              <w:rPr>
                <w:b/>
                <w:color w:val="0D0D0D"/>
                <w:sz w:val="22"/>
                <w:szCs w:val="22"/>
              </w:rPr>
              <w:t>RECOMMENDATIONS</w:t>
            </w:r>
          </w:p>
        </w:tc>
        <w:tc>
          <w:tcPr>
            <w:tcW w:w="3144" w:type="dxa"/>
          </w:tcPr>
          <w:p w:rsidR="00ED7969" w:rsidRDefault="00ED7969" w:rsidP="00ED7969">
            <w:pPr>
              <w:tabs>
                <w:tab w:val="left" w:pos="720"/>
              </w:tabs>
              <w:rPr>
                <w:b/>
                <w:color w:val="0D0D0D"/>
                <w:sz w:val="22"/>
                <w:szCs w:val="22"/>
              </w:rPr>
            </w:pPr>
            <w:r>
              <w:rPr>
                <w:b/>
                <w:color w:val="0D0D0D"/>
                <w:sz w:val="22"/>
                <w:szCs w:val="22"/>
              </w:rPr>
              <w:t>LEVEL OF IMPLEMENTATION</w:t>
            </w:r>
          </w:p>
        </w:tc>
      </w:tr>
      <w:tr w:rsidR="00ED7969" w:rsidRPr="00E76292" w:rsidTr="00ED7969">
        <w:trPr>
          <w:trHeight w:val="60"/>
        </w:trPr>
        <w:tc>
          <w:tcPr>
            <w:tcW w:w="3144" w:type="dxa"/>
          </w:tcPr>
          <w:p w:rsidR="00ED7969" w:rsidRDefault="00ED7969" w:rsidP="00ED7969">
            <w:pPr>
              <w:pStyle w:val="BodyText"/>
              <w:tabs>
                <w:tab w:val="left" w:pos="720"/>
              </w:tabs>
              <w:spacing w:line="240" w:lineRule="auto"/>
              <w:rPr>
                <w:rFonts w:ascii="Times New Roman" w:hAnsi="Times New Roman" w:cs="Times New Roman"/>
              </w:rPr>
            </w:pPr>
            <w:r>
              <w:rPr>
                <w:rFonts w:ascii="Times New Roman" w:hAnsi="Times New Roman" w:cs="Times New Roman"/>
              </w:rPr>
              <w:t>BOOKS OF ACCOUNTS</w:t>
            </w:r>
          </w:p>
          <w:p w:rsidR="00ED7969" w:rsidRPr="006B630D" w:rsidRDefault="00ED7969" w:rsidP="00ED7969">
            <w:pPr>
              <w:pStyle w:val="BodyText"/>
              <w:tabs>
                <w:tab w:val="left" w:pos="720"/>
              </w:tabs>
              <w:spacing w:line="240" w:lineRule="auto"/>
              <w:rPr>
                <w:rFonts w:ascii="Times New Roman" w:hAnsi="Times New Roman" w:cs="Times New Roman"/>
              </w:rPr>
            </w:pPr>
          </w:p>
          <w:p w:rsidR="00ED7969" w:rsidRDefault="00ED7969" w:rsidP="00ED7969">
            <w:pPr>
              <w:pStyle w:val="BodyText"/>
              <w:numPr>
                <w:ilvl w:val="0"/>
                <w:numId w:val="21"/>
              </w:numPr>
              <w:tabs>
                <w:tab w:val="left" w:pos="720"/>
              </w:tabs>
              <w:spacing w:line="240" w:lineRule="auto"/>
              <w:rPr>
                <w:rFonts w:ascii="Times New Roman" w:hAnsi="Times New Roman" w:cs="Times New Roman"/>
              </w:rPr>
            </w:pPr>
            <w:r>
              <w:rPr>
                <w:rFonts w:ascii="Times New Roman" w:hAnsi="Times New Roman" w:cs="Times New Roman"/>
              </w:rPr>
              <w:t>Entries into cash book were recorded by</w:t>
            </w:r>
            <w:r w:rsidRPr="009E684C">
              <w:rPr>
                <w:rFonts w:ascii="Times New Roman" w:hAnsi="Times New Roman" w:cs="Times New Roman"/>
              </w:rPr>
              <w:t xml:space="preserve"> using pencil in the current year</w:t>
            </w:r>
            <w:r>
              <w:rPr>
                <w:rFonts w:ascii="Times New Roman" w:hAnsi="Times New Roman" w:cs="Times New Roman"/>
              </w:rPr>
              <w:t>.</w:t>
            </w:r>
          </w:p>
          <w:p w:rsidR="00ED7969" w:rsidRPr="009E684C" w:rsidRDefault="00ED7969" w:rsidP="00ED7969">
            <w:pPr>
              <w:pStyle w:val="BodyText"/>
              <w:tabs>
                <w:tab w:val="left" w:pos="720"/>
              </w:tabs>
              <w:spacing w:line="240" w:lineRule="auto"/>
              <w:ind w:left="720"/>
              <w:rPr>
                <w:rFonts w:ascii="Times New Roman" w:hAnsi="Times New Roman" w:cs="Times New Roman"/>
              </w:rPr>
            </w:pPr>
          </w:p>
          <w:p w:rsidR="00ED7969" w:rsidRDefault="00ED7969" w:rsidP="00ED7969">
            <w:pPr>
              <w:pStyle w:val="BodyText"/>
              <w:numPr>
                <w:ilvl w:val="0"/>
                <w:numId w:val="21"/>
              </w:numPr>
              <w:tabs>
                <w:tab w:val="left" w:pos="720"/>
              </w:tabs>
              <w:spacing w:line="240" w:lineRule="auto"/>
              <w:rPr>
                <w:rFonts w:ascii="Times New Roman" w:hAnsi="Times New Roman" w:cs="Times New Roman"/>
              </w:rPr>
            </w:pPr>
            <w:r>
              <w:rPr>
                <w:rFonts w:ascii="Times New Roman" w:hAnsi="Times New Roman" w:cs="Times New Roman"/>
              </w:rPr>
              <w:t>There were</w:t>
            </w:r>
            <w:r w:rsidRPr="009E684C">
              <w:rPr>
                <w:rFonts w:ascii="Times New Roman" w:hAnsi="Times New Roman" w:cs="Times New Roman"/>
              </w:rPr>
              <w:t xml:space="preserve"> instances w</w:t>
            </w:r>
            <w:r>
              <w:rPr>
                <w:rFonts w:ascii="Times New Roman" w:hAnsi="Times New Roman" w:cs="Times New Roman"/>
              </w:rPr>
              <w:t>here file</w:t>
            </w:r>
            <w:r w:rsidRPr="009E684C">
              <w:rPr>
                <w:rFonts w:ascii="Times New Roman" w:hAnsi="Times New Roman" w:cs="Times New Roman"/>
              </w:rPr>
              <w:t xml:space="preserve"> numbers were not indicated on the payment vouchers particularly in October and November</w:t>
            </w:r>
            <w:r>
              <w:rPr>
                <w:rFonts w:ascii="Times New Roman" w:hAnsi="Times New Roman" w:cs="Times New Roman"/>
              </w:rPr>
              <w:t>.</w:t>
            </w:r>
          </w:p>
          <w:p w:rsidR="00ED7969" w:rsidRPr="00ED7969" w:rsidRDefault="00ED7969" w:rsidP="00ED7969">
            <w:pPr>
              <w:pStyle w:val="ListParagraph"/>
              <w:rPr>
                <w:sz w:val="16"/>
              </w:rPr>
            </w:pPr>
          </w:p>
          <w:p w:rsidR="00ED7969" w:rsidRPr="009E684C" w:rsidRDefault="00ED7969" w:rsidP="00ED7969">
            <w:pPr>
              <w:pStyle w:val="BodyText"/>
              <w:numPr>
                <w:ilvl w:val="0"/>
                <w:numId w:val="21"/>
              </w:numPr>
              <w:tabs>
                <w:tab w:val="left" w:pos="720"/>
              </w:tabs>
              <w:spacing w:line="240" w:lineRule="auto"/>
              <w:rPr>
                <w:rFonts w:ascii="Times New Roman" w:hAnsi="Times New Roman" w:cs="Times New Roman"/>
              </w:rPr>
            </w:pPr>
            <w:r w:rsidRPr="009E684C">
              <w:rPr>
                <w:rFonts w:ascii="Times New Roman" w:hAnsi="Times New Roman" w:cs="Times New Roman"/>
              </w:rPr>
              <w:t>There were instances w</w:t>
            </w:r>
            <w:r>
              <w:rPr>
                <w:rFonts w:ascii="Times New Roman" w:hAnsi="Times New Roman" w:cs="Times New Roman"/>
              </w:rPr>
              <w:t>h</w:t>
            </w:r>
            <w:r w:rsidRPr="009E684C">
              <w:rPr>
                <w:rFonts w:ascii="Times New Roman" w:hAnsi="Times New Roman" w:cs="Times New Roman"/>
              </w:rPr>
              <w:t>ere payment vouchers did not give the breakdown of payment</w:t>
            </w:r>
            <w:r>
              <w:rPr>
                <w:rFonts w:ascii="Times New Roman" w:hAnsi="Times New Roman" w:cs="Times New Roman"/>
              </w:rPr>
              <w:t>s</w:t>
            </w:r>
            <w:r w:rsidRPr="009E684C">
              <w:rPr>
                <w:rFonts w:ascii="Times New Roman" w:hAnsi="Times New Roman" w:cs="Times New Roman"/>
              </w:rPr>
              <w:t xml:space="preserve"> according to thematic areas but</w:t>
            </w:r>
            <w:r>
              <w:rPr>
                <w:rFonts w:ascii="Times New Roman" w:hAnsi="Times New Roman" w:cs="Times New Roman"/>
              </w:rPr>
              <w:t xml:space="preserve"> in</w:t>
            </w:r>
            <w:r w:rsidRPr="009E684C">
              <w:rPr>
                <w:rFonts w:ascii="Times New Roman" w:hAnsi="Times New Roman" w:cs="Times New Roman"/>
              </w:rPr>
              <w:t xml:space="preserve"> lumped payments.</w:t>
            </w:r>
          </w:p>
          <w:p w:rsidR="00ED7969" w:rsidRPr="00ED7969" w:rsidRDefault="00ED7969" w:rsidP="00ED7969">
            <w:pPr>
              <w:tabs>
                <w:tab w:val="left" w:pos="720"/>
              </w:tabs>
              <w:rPr>
                <w:b/>
                <w:color w:val="0D0D0D"/>
                <w:sz w:val="14"/>
                <w:szCs w:val="22"/>
              </w:rPr>
            </w:pPr>
          </w:p>
          <w:p w:rsidR="00ED7969" w:rsidRPr="0082346D" w:rsidRDefault="00ED7969" w:rsidP="00ED7969">
            <w:pPr>
              <w:pStyle w:val="Heading1"/>
              <w:spacing w:line="240" w:lineRule="auto"/>
              <w:ind w:left="0"/>
              <w:rPr>
                <w:rFonts w:ascii="Times New Roman" w:hAnsi="Times New Roman"/>
                <w:b/>
                <w:sz w:val="24"/>
                <w:u w:val="none"/>
              </w:rPr>
            </w:pPr>
            <w:r w:rsidRPr="0082346D">
              <w:rPr>
                <w:rFonts w:ascii="Times New Roman" w:hAnsi="Times New Roman"/>
                <w:b/>
                <w:sz w:val="24"/>
                <w:u w:val="none"/>
              </w:rPr>
              <w:t>General Observations on Local Government Areas and Health Facilities Visits</w:t>
            </w:r>
          </w:p>
          <w:p w:rsidR="00ED7969" w:rsidRDefault="00ED7969" w:rsidP="00ED7969">
            <w:pPr>
              <w:pStyle w:val="ListParagraph"/>
              <w:numPr>
                <w:ilvl w:val="0"/>
                <w:numId w:val="18"/>
              </w:numPr>
              <w:spacing w:after="200" w:line="276" w:lineRule="auto"/>
              <w:jc w:val="both"/>
            </w:pPr>
            <w:r w:rsidRPr="00D169C5">
              <w:t xml:space="preserve">R I </w:t>
            </w:r>
            <w:r>
              <w:t>Monthly review meetings tend to record poor attendance as reflected in the attendance sheet.</w:t>
            </w:r>
          </w:p>
          <w:p w:rsidR="00ED7969" w:rsidRPr="00ED7969" w:rsidRDefault="00ED7969" w:rsidP="00ED7969">
            <w:pPr>
              <w:pStyle w:val="ListParagraph"/>
              <w:spacing w:after="200" w:line="276" w:lineRule="auto"/>
              <w:ind w:left="360"/>
              <w:jc w:val="both"/>
              <w:rPr>
                <w:sz w:val="14"/>
              </w:rPr>
            </w:pPr>
          </w:p>
          <w:p w:rsidR="00ED7969" w:rsidRDefault="00ED7969" w:rsidP="00ED7969">
            <w:pPr>
              <w:pStyle w:val="ListParagraph"/>
              <w:numPr>
                <w:ilvl w:val="0"/>
                <w:numId w:val="18"/>
              </w:numPr>
              <w:spacing w:after="200" w:line="276" w:lineRule="auto"/>
              <w:jc w:val="both"/>
            </w:pPr>
            <w:r>
              <w:t>They were cases were monthly review meetings minutes and attendance list were not sighted for example in Darazo,Shira, Itas Gadau.</w:t>
            </w:r>
          </w:p>
          <w:p w:rsidR="00ED7969" w:rsidRPr="00ED7969" w:rsidRDefault="00ED7969" w:rsidP="00ED7969">
            <w:pPr>
              <w:pStyle w:val="ListParagraph"/>
              <w:rPr>
                <w:sz w:val="6"/>
              </w:rPr>
            </w:pPr>
          </w:p>
          <w:p w:rsidR="00ED7969" w:rsidRDefault="00ED7969" w:rsidP="00ED7969">
            <w:pPr>
              <w:pStyle w:val="ListParagraph"/>
              <w:numPr>
                <w:ilvl w:val="0"/>
                <w:numId w:val="18"/>
              </w:numPr>
              <w:spacing w:after="200" w:line="276" w:lineRule="auto"/>
              <w:jc w:val="both"/>
            </w:pPr>
            <w:r>
              <w:t>The monthly RI report form was not signed by the Director PHC, LIO and partners representatives in Dass, Soro, Giade.</w:t>
            </w:r>
          </w:p>
          <w:p w:rsidR="00ED7969" w:rsidRDefault="00ED7969" w:rsidP="00ED7969">
            <w:pPr>
              <w:pStyle w:val="ListParagraph"/>
              <w:spacing w:after="200" w:line="276" w:lineRule="auto"/>
              <w:ind w:left="360"/>
              <w:jc w:val="both"/>
            </w:pPr>
          </w:p>
          <w:p w:rsidR="00ED7969" w:rsidRDefault="00ED7969" w:rsidP="00ED7969">
            <w:pPr>
              <w:pStyle w:val="ListParagraph"/>
              <w:numPr>
                <w:ilvl w:val="0"/>
                <w:numId w:val="18"/>
              </w:numPr>
              <w:spacing w:after="200" w:line="276" w:lineRule="auto"/>
              <w:jc w:val="both"/>
              <w:rPr>
                <w:i/>
              </w:rPr>
            </w:pPr>
            <w:r w:rsidRPr="00B952EF">
              <w:t>In Dass LGA the records were</w:t>
            </w:r>
            <w:r>
              <w:t xml:space="preserve"> not properly</w:t>
            </w:r>
            <w:r w:rsidRPr="00B952EF">
              <w:t xml:space="preserve"> kept</w:t>
            </w:r>
            <w:r>
              <w:rPr>
                <w:i/>
              </w:rPr>
              <w:t>.</w:t>
            </w:r>
          </w:p>
          <w:p w:rsidR="00ED7969" w:rsidRPr="009D7FE4" w:rsidRDefault="00ED7969" w:rsidP="00ED7969">
            <w:pPr>
              <w:pStyle w:val="ListParagraph"/>
              <w:rPr>
                <w:i/>
              </w:rPr>
            </w:pPr>
          </w:p>
          <w:p w:rsidR="00ED7969" w:rsidRPr="00ED7969" w:rsidRDefault="00ED7969" w:rsidP="00ED7969">
            <w:pPr>
              <w:pStyle w:val="ListParagraph"/>
              <w:spacing w:after="200" w:line="276" w:lineRule="auto"/>
              <w:ind w:left="360"/>
              <w:jc w:val="both"/>
              <w:rPr>
                <w:sz w:val="8"/>
              </w:rPr>
            </w:pPr>
          </w:p>
          <w:p w:rsidR="00ED7969" w:rsidRDefault="00ED7969" w:rsidP="00ED7969">
            <w:pPr>
              <w:pStyle w:val="ListParagraph"/>
              <w:numPr>
                <w:ilvl w:val="0"/>
                <w:numId w:val="18"/>
              </w:numPr>
              <w:spacing w:after="200" w:line="276" w:lineRule="auto"/>
              <w:jc w:val="both"/>
            </w:pPr>
            <w:r>
              <w:t>They were cases where monthly RI reports were not sighted as required e.g Dass, Giade, Itas Gadau.</w:t>
            </w:r>
          </w:p>
          <w:p w:rsidR="00ED7969" w:rsidRPr="00ED7969" w:rsidRDefault="00ED7969" w:rsidP="00ED7969">
            <w:pPr>
              <w:pStyle w:val="ListParagraph"/>
              <w:rPr>
                <w:sz w:val="16"/>
              </w:rPr>
            </w:pPr>
          </w:p>
          <w:p w:rsidR="00ED7969" w:rsidRPr="00ED7969" w:rsidRDefault="00ED7969" w:rsidP="00ED7969">
            <w:pPr>
              <w:pStyle w:val="ListParagraph"/>
              <w:rPr>
                <w:sz w:val="4"/>
              </w:rPr>
            </w:pPr>
          </w:p>
          <w:p w:rsidR="00ED7969" w:rsidRDefault="00ED7969" w:rsidP="00ED7969">
            <w:pPr>
              <w:pStyle w:val="ListParagraph"/>
              <w:numPr>
                <w:ilvl w:val="0"/>
                <w:numId w:val="18"/>
              </w:numPr>
              <w:spacing w:after="200" w:line="276" w:lineRule="auto"/>
              <w:jc w:val="both"/>
            </w:pPr>
            <w:r>
              <w:t>In some cases, monthly review meetings were not supported with supportive documents such as receipts or signatures to show the approval of partner representatives.</w:t>
            </w:r>
          </w:p>
          <w:p w:rsidR="00ED7969" w:rsidRPr="00ED7969" w:rsidRDefault="00ED7969" w:rsidP="00ED7969">
            <w:pPr>
              <w:pStyle w:val="ListParagraph"/>
              <w:spacing w:after="200" w:line="276" w:lineRule="auto"/>
              <w:ind w:left="360"/>
              <w:jc w:val="both"/>
              <w:rPr>
                <w:sz w:val="14"/>
              </w:rPr>
            </w:pPr>
          </w:p>
          <w:p w:rsidR="00ED7969" w:rsidRDefault="00ED7969" w:rsidP="00ED7969">
            <w:pPr>
              <w:pStyle w:val="ListParagraph"/>
              <w:numPr>
                <w:ilvl w:val="0"/>
                <w:numId w:val="18"/>
              </w:numPr>
              <w:spacing w:after="200" w:line="276" w:lineRule="auto"/>
              <w:jc w:val="both"/>
            </w:pPr>
            <w:r>
              <w:t>Stationeries such as Monthly RI Report form, Outreach session Reporting &amp; Retirements forms tend to be out of stock e.g Alkaleri, kirfi.</w:t>
            </w:r>
          </w:p>
          <w:p w:rsidR="00ED7969" w:rsidRDefault="00ED7969" w:rsidP="00ED7969">
            <w:pPr>
              <w:pStyle w:val="ListParagraph"/>
            </w:pPr>
          </w:p>
          <w:p w:rsidR="00ED7969" w:rsidRDefault="00ED7969" w:rsidP="00ED7969">
            <w:pPr>
              <w:pStyle w:val="ListParagraph"/>
              <w:numPr>
                <w:ilvl w:val="0"/>
                <w:numId w:val="18"/>
              </w:numPr>
              <w:spacing w:after="200" w:line="276" w:lineRule="auto"/>
              <w:jc w:val="both"/>
            </w:pPr>
            <w:r>
              <w:t>In Katagum LGA for example Bidir PHC during outreach, there are instances of zero immunized children on two occasions. On enquiry, we were informed that it was due to lack of awareness from town announcers and village head. This was blamed on the incentives withdrawn.</w:t>
            </w:r>
          </w:p>
          <w:p w:rsidR="00BF4DA7" w:rsidRDefault="00BF4DA7" w:rsidP="00BF4DA7">
            <w:pPr>
              <w:pStyle w:val="ListParagraph"/>
            </w:pPr>
          </w:p>
          <w:p w:rsidR="00BF4DA7" w:rsidRDefault="00BF4DA7" w:rsidP="00BF4DA7">
            <w:pPr>
              <w:pStyle w:val="ListParagraph"/>
              <w:spacing w:after="200" w:line="276" w:lineRule="auto"/>
              <w:ind w:left="360"/>
              <w:jc w:val="both"/>
            </w:pPr>
          </w:p>
          <w:p w:rsidR="00BF4DA7" w:rsidRDefault="00BF4DA7" w:rsidP="00BF4DA7">
            <w:pPr>
              <w:pStyle w:val="ListParagraph"/>
              <w:spacing w:after="200" w:line="276" w:lineRule="auto"/>
              <w:ind w:left="360"/>
              <w:jc w:val="both"/>
            </w:pPr>
          </w:p>
          <w:p w:rsidR="00BF4DA7" w:rsidRDefault="00BF4DA7" w:rsidP="00BF4DA7">
            <w:pPr>
              <w:pStyle w:val="ListParagraph"/>
              <w:spacing w:after="200" w:line="276" w:lineRule="auto"/>
              <w:ind w:left="360"/>
              <w:jc w:val="both"/>
            </w:pPr>
          </w:p>
          <w:p w:rsidR="00BF4DA7" w:rsidRDefault="00BF4DA7" w:rsidP="00BF4DA7">
            <w:pPr>
              <w:pStyle w:val="ListParagraph"/>
              <w:spacing w:after="200" w:line="276" w:lineRule="auto"/>
              <w:ind w:left="360"/>
              <w:jc w:val="both"/>
            </w:pPr>
          </w:p>
          <w:p w:rsidR="00ED7969" w:rsidRPr="00B952EF" w:rsidRDefault="00ED7969" w:rsidP="00ED7969">
            <w:pPr>
              <w:numPr>
                <w:ilvl w:val="0"/>
                <w:numId w:val="18"/>
              </w:numPr>
              <w:spacing w:after="200" w:line="276" w:lineRule="auto"/>
              <w:jc w:val="both"/>
            </w:pPr>
            <w:r w:rsidRPr="00613181">
              <w:t>Bank reconciliations were not carried out at Local Government Areas Level</w:t>
            </w:r>
          </w:p>
          <w:p w:rsidR="00ED7969" w:rsidRDefault="00ED7969" w:rsidP="00ED7969">
            <w:pPr>
              <w:tabs>
                <w:tab w:val="left" w:pos="720"/>
              </w:tabs>
              <w:rPr>
                <w:b/>
                <w:color w:val="0D0D0D"/>
                <w:sz w:val="22"/>
                <w:szCs w:val="22"/>
              </w:rPr>
            </w:pPr>
          </w:p>
        </w:tc>
        <w:tc>
          <w:tcPr>
            <w:tcW w:w="3144" w:type="dxa"/>
          </w:tcPr>
          <w:p w:rsidR="00ED7969" w:rsidRDefault="00ED7969" w:rsidP="00ED7969">
            <w:pPr>
              <w:spacing w:after="200" w:line="276" w:lineRule="auto"/>
            </w:pPr>
          </w:p>
          <w:p w:rsidR="00ED7969" w:rsidRDefault="00ED7969" w:rsidP="00ED7969">
            <w:pPr>
              <w:pStyle w:val="BodyText"/>
              <w:numPr>
                <w:ilvl w:val="0"/>
                <w:numId w:val="20"/>
              </w:numPr>
              <w:tabs>
                <w:tab w:val="left" w:pos="720"/>
              </w:tabs>
              <w:spacing w:line="240" w:lineRule="auto"/>
              <w:rPr>
                <w:rFonts w:ascii="Times New Roman" w:hAnsi="Times New Roman" w:cs="Times New Roman"/>
              </w:rPr>
            </w:pPr>
            <w:r w:rsidRPr="009E684C">
              <w:rPr>
                <w:rFonts w:ascii="Times New Roman" w:hAnsi="Times New Roman" w:cs="Times New Roman"/>
              </w:rPr>
              <w:t>Pen should be used for cashbook entries</w:t>
            </w:r>
            <w:r>
              <w:rPr>
                <w:rFonts w:ascii="Times New Roman" w:hAnsi="Times New Roman" w:cs="Times New Roman"/>
              </w:rPr>
              <w:t>.</w:t>
            </w:r>
          </w:p>
          <w:p w:rsidR="00ED7969" w:rsidRDefault="00ED7969" w:rsidP="00ED7969">
            <w:pPr>
              <w:pStyle w:val="BodyText"/>
              <w:tabs>
                <w:tab w:val="left" w:pos="720"/>
              </w:tabs>
              <w:spacing w:line="240" w:lineRule="auto"/>
              <w:rPr>
                <w:rFonts w:ascii="Times New Roman" w:hAnsi="Times New Roman" w:cs="Times New Roman"/>
              </w:rPr>
            </w:pPr>
          </w:p>
          <w:p w:rsidR="00ED7969" w:rsidRDefault="00ED7969" w:rsidP="00ED7969">
            <w:pPr>
              <w:pStyle w:val="BodyText"/>
              <w:tabs>
                <w:tab w:val="left" w:pos="720"/>
              </w:tabs>
              <w:spacing w:line="240" w:lineRule="auto"/>
              <w:rPr>
                <w:rFonts w:ascii="Times New Roman" w:hAnsi="Times New Roman" w:cs="Times New Roman"/>
              </w:rPr>
            </w:pPr>
          </w:p>
          <w:p w:rsidR="00ED7969" w:rsidRDefault="00ED7969" w:rsidP="00ED7969">
            <w:pPr>
              <w:pStyle w:val="BodyText"/>
              <w:numPr>
                <w:ilvl w:val="0"/>
                <w:numId w:val="20"/>
              </w:numPr>
              <w:tabs>
                <w:tab w:val="left" w:pos="720"/>
              </w:tabs>
              <w:spacing w:line="240" w:lineRule="auto"/>
              <w:rPr>
                <w:rFonts w:ascii="Times New Roman" w:hAnsi="Times New Roman" w:cs="Times New Roman"/>
              </w:rPr>
            </w:pPr>
            <w:r>
              <w:rPr>
                <w:rFonts w:ascii="Times New Roman" w:hAnsi="Times New Roman" w:cs="Times New Roman"/>
              </w:rPr>
              <w:t>File</w:t>
            </w:r>
            <w:r w:rsidRPr="009E684C">
              <w:rPr>
                <w:rFonts w:ascii="Times New Roman" w:hAnsi="Times New Roman" w:cs="Times New Roman"/>
              </w:rPr>
              <w:t xml:space="preserve"> numbers should be indicated for easy referencing</w:t>
            </w:r>
            <w:r>
              <w:rPr>
                <w:rFonts w:ascii="Times New Roman" w:hAnsi="Times New Roman" w:cs="Times New Roman"/>
              </w:rPr>
              <w:t>.</w:t>
            </w:r>
          </w:p>
          <w:p w:rsidR="00ED7969" w:rsidRDefault="00ED7969" w:rsidP="00ED7969">
            <w:pPr>
              <w:pStyle w:val="BodyText"/>
              <w:tabs>
                <w:tab w:val="left" w:pos="720"/>
              </w:tabs>
              <w:spacing w:line="240" w:lineRule="auto"/>
              <w:rPr>
                <w:rFonts w:ascii="Times New Roman" w:hAnsi="Times New Roman" w:cs="Times New Roman"/>
              </w:rPr>
            </w:pPr>
          </w:p>
          <w:p w:rsidR="00ED7969" w:rsidRDefault="00ED7969" w:rsidP="00ED7969">
            <w:pPr>
              <w:pStyle w:val="BodyText"/>
              <w:tabs>
                <w:tab w:val="left" w:pos="720"/>
              </w:tabs>
              <w:spacing w:line="240" w:lineRule="auto"/>
              <w:rPr>
                <w:rFonts w:ascii="Times New Roman" w:hAnsi="Times New Roman" w:cs="Times New Roman"/>
              </w:rPr>
            </w:pPr>
          </w:p>
          <w:p w:rsidR="00ED7969" w:rsidRDefault="00ED7969" w:rsidP="00ED7969">
            <w:pPr>
              <w:pStyle w:val="BodyText"/>
              <w:tabs>
                <w:tab w:val="left" w:pos="720"/>
              </w:tabs>
              <w:spacing w:line="240" w:lineRule="auto"/>
              <w:rPr>
                <w:rFonts w:ascii="Times New Roman" w:hAnsi="Times New Roman" w:cs="Times New Roman"/>
              </w:rPr>
            </w:pPr>
          </w:p>
          <w:p w:rsidR="00ED7969" w:rsidRDefault="00ED7969" w:rsidP="00ED7969">
            <w:pPr>
              <w:pStyle w:val="BodyText"/>
              <w:tabs>
                <w:tab w:val="left" w:pos="720"/>
              </w:tabs>
              <w:spacing w:line="240" w:lineRule="auto"/>
              <w:rPr>
                <w:rFonts w:ascii="Times New Roman" w:hAnsi="Times New Roman" w:cs="Times New Roman"/>
              </w:rPr>
            </w:pPr>
          </w:p>
          <w:p w:rsidR="00ED7969" w:rsidRDefault="00ED7969" w:rsidP="00ED7969">
            <w:pPr>
              <w:pStyle w:val="BodyText"/>
              <w:numPr>
                <w:ilvl w:val="0"/>
                <w:numId w:val="20"/>
              </w:numPr>
              <w:tabs>
                <w:tab w:val="left" w:pos="720"/>
              </w:tabs>
              <w:spacing w:line="240" w:lineRule="auto"/>
              <w:rPr>
                <w:rFonts w:ascii="Times New Roman" w:hAnsi="Times New Roman" w:cs="Times New Roman"/>
              </w:rPr>
            </w:pPr>
            <w:r>
              <w:rPr>
                <w:rFonts w:ascii="Times New Roman" w:hAnsi="Times New Roman" w:cs="Times New Roman"/>
              </w:rPr>
              <w:t>Payment</w:t>
            </w:r>
            <w:r w:rsidRPr="009E684C">
              <w:rPr>
                <w:rFonts w:ascii="Times New Roman" w:hAnsi="Times New Roman" w:cs="Times New Roman"/>
              </w:rPr>
              <w:t xml:space="preserve"> vouchers should reveal the breakdown of payments according to thematic areas for effective monitoring of budgets</w:t>
            </w:r>
            <w:r>
              <w:rPr>
                <w:rFonts w:ascii="Times New Roman" w:hAnsi="Times New Roman" w:cs="Times New Roman"/>
              </w:rPr>
              <w:t>.</w:t>
            </w:r>
          </w:p>
          <w:p w:rsidR="00ED7969" w:rsidRDefault="00ED7969" w:rsidP="00ED7969">
            <w:pPr>
              <w:spacing w:after="200" w:line="276" w:lineRule="auto"/>
            </w:pPr>
          </w:p>
          <w:p w:rsidR="00ED7969" w:rsidRPr="00ED7969" w:rsidRDefault="00ED7969" w:rsidP="00ED7969">
            <w:pPr>
              <w:spacing w:after="200" w:line="276" w:lineRule="auto"/>
              <w:rPr>
                <w:sz w:val="14"/>
              </w:rPr>
            </w:pPr>
          </w:p>
          <w:p w:rsidR="00ED7969" w:rsidRDefault="00ED7969" w:rsidP="00ED7969">
            <w:pPr>
              <w:pStyle w:val="NoSpacing"/>
              <w:numPr>
                <w:ilvl w:val="0"/>
                <w:numId w:val="23"/>
              </w:numPr>
              <w:jc w:val="both"/>
              <w:rPr>
                <w:rFonts w:ascii="Times New Roman" w:hAnsi="Times New Roman"/>
                <w:sz w:val="24"/>
                <w:szCs w:val="24"/>
              </w:rPr>
            </w:pPr>
            <w:r w:rsidRPr="00203E2C">
              <w:rPr>
                <w:rFonts w:ascii="Times New Roman" w:hAnsi="Times New Roman"/>
                <w:sz w:val="24"/>
                <w:szCs w:val="24"/>
              </w:rPr>
              <w:t>Management should ensure that monthly review meetings are carried out on timely basis and actions</w:t>
            </w:r>
            <w:r>
              <w:rPr>
                <w:rFonts w:ascii="Times New Roman" w:hAnsi="Times New Roman"/>
                <w:sz w:val="24"/>
                <w:szCs w:val="24"/>
              </w:rPr>
              <w:t xml:space="preserve"> </w:t>
            </w:r>
            <w:r w:rsidRPr="00203E2C">
              <w:rPr>
                <w:rFonts w:ascii="Times New Roman" w:hAnsi="Times New Roman"/>
                <w:sz w:val="24"/>
                <w:szCs w:val="24"/>
              </w:rPr>
              <w:t>should be taken to deter participants from poor attendance</w:t>
            </w:r>
          </w:p>
          <w:p w:rsidR="00ED7969" w:rsidRPr="00ED7969" w:rsidRDefault="00ED7969" w:rsidP="00ED7969">
            <w:pPr>
              <w:pStyle w:val="NoSpacing"/>
              <w:ind w:left="720"/>
              <w:jc w:val="both"/>
              <w:rPr>
                <w:rFonts w:ascii="Times New Roman" w:hAnsi="Times New Roman"/>
                <w:sz w:val="18"/>
                <w:szCs w:val="24"/>
              </w:rPr>
            </w:pPr>
          </w:p>
          <w:p w:rsidR="00ED7969" w:rsidRDefault="00ED7969" w:rsidP="00ED7969">
            <w:pPr>
              <w:pStyle w:val="NoSpacing"/>
              <w:numPr>
                <w:ilvl w:val="0"/>
                <w:numId w:val="23"/>
              </w:numPr>
              <w:jc w:val="both"/>
              <w:rPr>
                <w:rFonts w:ascii="Times New Roman" w:hAnsi="Times New Roman"/>
                <w:sz w:val="24"/>
                <w:szCs w:val="24"/>
              </w:rPr>
            </w:pPr>
            <w:r>
              <w:rPr>
                <w:rFonts w:ascii="Times New Roman" w:hAnsi="Times New Roman"/>
                <w:sz w:val="24"/>
                <w:szCs w:val="24"/>
              </w:rPr>
              <w:t>Management should ensure that staff adheres to the principle of good record keeping, as good records are directly linked to increase transparency.</w:t>
            </w:r>
          </w:p>
          <w:p w:rsidR="00ED7969" w:rsidRDefault="00ED7969" w:rsidP="00ED7969">
            <w:pPr>
              <w:pStyle w:val="ListParagraph"/>
            </w:pPr>
          </w:p>
          <w:p w:rsidR="00ED7969" w:rsidRDefault="00ED7969" w:rsidP="00ED7969">
            <w:pPr>
              <w:pStyle w:val="NoSpacing"/>
              <w:numPr>
                <w:ilvl w:val="0"/>
                <w:numId w:val="23"/>
              </w:numPr>
              <w:jc w:val="both"/>
              <w:rPr>
                <w:rFonts w:ascii="Times New Roman" w:hAnsi="Times New Roman"/>
                <w:sz w:val="24"/>
                <w:szCs w:val="24"/>
              </w:rPr>
            </w:pPr>
            <w:r>
              <w:rPr>
                <w:rFonts w:ascii="Times New Roman" w:hAnsi="Times New Roman"/>
                <w:sz w:val="24"/>
                <w:szCs w:val="24"/>
              </w:rPr>
              <w:t>Management should ensure that signatures are duly signed by officers involved to ensure compliance to relevant internal control policies.</w:t>
            </w:r>
          </w:p>
          <w:p w:rsidR="00ED7969" w:rsidRDefault="00ED7969" w:rsidP="00ED7969">
            <w:pPr>
              <w:pStyle w:val="ListParagraph"/>
              <w:jc w:val="both"/>
            </w:pPr>
          </w:p>
          <w:p w:rsidR="00ED7969" w:rsidRDefault="00ED7969" w:rsidP="00ED7969">
            <w:pPr>
              <w:pStyle w:val="ListParagraph"/>
              <w:jc w:val="both"/>
            </w:pPr>
          </w:p>
          <w:p w:rsidR="00ED7969" w:rsidRDefault="00ED7969" w:rsidP="00ED7969">
            <w:pPr>
              <w:pStyle w:val="NoSpacing"/>
              <w:numPr>
                <w:ilvl w:val="0"/>
                <w:numId w:val="23"/>
              </w:numPr>
              <w:jc w:val="both"/>
              <w:rPr>
                <w:rFonts w:ascii="Times New Roman" w:hAnsi="Times New Roman"/>
                <w:sz w:val="24"/>
                <w:szCs w:val="24"/>
              </w:rPr>
            </w:pPr>
            <w:r>
              <w:rPr>
                <w:rFonts w:ascii="Times New Roman" w:hAnsi="Times New Roman"/>
                <w:sz w:val="24"/>
                <w:szCs w:val="24"/>
              </w:rPr>
              <w:t>Management should ensure that copies supportive documents are available at LGA Levels.</w:t>
            </w:r>
          </w:p>
          <w:p w:rsidR="00A862BE" w:rsidRDefault="00A862BE" w:rsidP="00A862BE">
            <w:pPr>
              <w:pStyle w:val="NoSpacing"/>
              <w:jc w:val="both"/>
              <w:rPr>
                <w:rFonts w:ascii="Times New Roman" w:hAnsi="Times New Roman"/>
                <w:sz w:val="24"/>
                <w:szCs w:val="24"/>
              </w:rPr>
            </w:pPr>
          </w:p>
          <w:p w:rsidR="00A862BE" w:rsidRDefault="00A862BE" w:rsidP="00A862BE">
            <w:pPr>
              <w:pStyle w:val="NoSpacing"/>
              <w:jc w:val="both"/>
              <w:rPr>
                <w:rFonts w:ascii="Times New Roman" w:hAnsi="Times New Roman"/>
                <w:sz w:val="24"/>
                <w:szCs w:val="24"/>
              </w:rPr>
            </w:pPr>
          </w:p>
          <w:p w:rsidR="00A862BE" w:rsidRDefault="00A862BE" w:rsidP="00A862BE">
            <w:pPr>
              <w:pStyle w:val="NoSpacing"/>
              <w:jc w:val="both"/>
              <w:rPr>
                <w:rFonts w:ascii="Times New Roman" w:hAnsi="Times New Roman"/>
                <w:sz w:val="24"/>
                <w:szCs w:val="24"/>
              </w:rPr>
            </w:pPr>
          </w:p>
          <w:p w:rsidR="00A862BE" w:rsidRDefault="00A862BE" w:rsidP="00A862BE">
            <w:pPr>
              <w:pStyle w:val="NoSpacing"/>
              <w:jc w:val="both"/>
              <w:rPr>
                <w:rFonts w:ascii="Times New Roman" w:hAnsi="Times New Roman"/>
                <w:sz w:val="24"/>
                <w:szCs w:val="24"/>
              </w:rPr>
            </w:pPr>
          </w:p>
          <w:p w:rsidR="00A862BE" w:rsidRDefault="00A862BE" w:rsidP="00A862BE">
            <w:pPr>
              <w:pStyle w:val="NoSpacing"/>
              <w:jc w:val="both"/>
              <w:rPr>
                <w:rFonts w:ascii="Times New Roman" w:hAnsi="Times New Roman"/>
                <w:sz w:val="24"/>
                <w:szCs w:val="24"/>
              </w:rPr>
            </w:pPr>
          </w:p>
          <w:p w:rsidR="00A862BE" w:rsidRDefault="00A862BE" w:rsidP="00A862BE">
            <w:pPr>
              <w:pStyle w:val="NoSpacing"/>
              <w:jc w:val="both"/>
              <w:rPr>
                <w:rFonts w:ascii="Times New Roman" w:hAnsi="Times New Roman"/>
                <w:sz w:val="24"/>
                <w:szCs w:val="24"/>
              </w:rPr>
            </w:pPr>
          </w:p>
          <w:p w:rsidR="00A862BE" w:rsidRDefault="00A862BE" w:rsidP="00A862BE">
            <w:pPr>
              <w:pStyle w:val="NoSpacing"/>
              <w:jc w:val="both"/>
              <w:rPr>
                <w:rFonts w:ascii="Times New Roman" w:hAnsi="Times New Roman"/>
                <w:sz w:val="24"/>
                <w:szCs w:val="24"/>
              </w:rPr>
            </w:pPr>
          </w:p>
          <w:p w:rsidR="00A862BE" w:rsidRDefault="00A862BE" w:rsidP="00A862BE">
            <w:pPr>
              <w:pStyle w:val="NoSpacing"/>
              <w:jc w:val="both"/>
              <w:rPr>
                <w:rFonts w:ascii="Times New Roman" w:hAnsi="Times New Roman"/>
                <w:sz w:val="24"/>
                <w:szCs w:val="24"/>
              </w:rPr>
            </w:pPr>
          </w:p>
          <w:p w:rsidR="00A862BE" w:rsidRDefault="00A862BE" w:rsidP="00A862BE">
            <w:pPr>
              <w:pStyle w:val="NoSpacing"/>
              <w:jc w:val="both"/>
              <w:rPr>
                <w:rFonts w:ascii="Times New Roman" w:hAnsi="Times New Roman"/>
                <w:sz w:val="24"/>
                <w:szCs w:val="24"/>
              </w:rPr>
            </w:pPr>
          </w:p>
          <w:p w:rsidR="00A862BE" w:rsidRDefault="00A862BE" w:rsidP="00A862BE">
            <w:pPr>
              <w:pStyle w:val="NoSpacing"/>
              <w:jc w:val="both"/>
              <w:rPr>
                <w:rFonts w:ascii="Times New Roman" w:hAnsi="Times New Roman"/>
                <w:sz w:val="24"/>
                <w:szCs w:val="24"/>
              </w:rPr>
            </w:pPr>
          </w:p>
          <w:p w:rsidR="00A862BE" w:rsidRDefault="00A862BE" w:rsidP="00A862BE">
            <w:pPr>
              <w:pStyle w:val="NoSpacing"/>
              <w:jc w:val="both"/>
              <w:rPr>
                <w:rFonts w:ascii="Times New Roman" w:hAnsi="Times New Roman"/>
                <w:sz w:val="24"/>
                <w:szCs w:val="24"/>
              </w:rPr>
            </w:pPr>
          </w:p>
          <w:p w:rsidR="00A862BE" w:rsidRDefault="00A862BE" w:rsidP="00A862BE">
            <w:pPr>
              <w:pStyle w:val="NoSpacing"/>
              <w:jc w:val="both"/>
              <w:rPr>
                <w:rFonts w:ascii="Times New Roman" w:hAnsi="Times New Roman"/>
                <w:sz w:val="24"/>
                <w:szCs w:val="24"/>
              </w:rPr>
            </w:pPr>
          </w:p>
          <w:p w:rsidR="00A862BE" w:rsidRDefault="00A862BE" w:rsidP="00A862BE">
            <w:pPr>
              <w:pStyle w:val="NoSpacing"/>
              <w:jc w:val="both"/>
              <w:rPr>
                <w:rFonts w:ascii="Times New Roman" w:hAnsi="Times New Roman"/>
                <w:sz w:val="24"/>
                <w:szCs w:val="24"/>
              </w:rPr>
            </w:pPr>
          </w:p>
          <w:p w:rsidR="00A862BE" w:rsidRDefault="00A862BE" w:rsidP="00A862BE">
            <w:pPr>
              <w:pStyle w:val="NoSpacing"/>
              <w:jc w:val="both"/>
              <w:rPr>
                <w:rFonts w:ascii="Times New Roman" w:hAnsi="Times New Roman"/>
                <w:sz w:val="24"/>
                <w:szCs w:val="24"/>
              </w:rPr>
            </w:pPr>
          </w:p>
          <w:p w:rsidR="00ED7969" w:rsidRPr="00ED7969" w:rsidRDefault="00ED7969" w:rsidP="00ED7969">
            <w:pPr>
              <w:pStyle w:val="ListParagraph"/>
              <w:jc w:val="both"/>
              <w:rPr>
                <w:sz w:val="6"/>
              </w:rPr>
            </w:pPr>
          </w:p>
          <w:p w:rsidR="00ED7969" w:rsidRDefault="00ED7969" w:rsidP="00ED7969">
            <w:pPr>
              <w:pStyle w:val="NoSpacing"/>
              <w:numPr>
                <w:ilvl w:val="0"/>
                <w:numId w:val="23"/>
              </w:numPr>
              <w:jc w:val="both"/>
              <w:rPr>
                <w:rFonts w:ascii="Times New Roman" w:hAnsi="Times New Roman"/>
                <w:sz w:val="24"/>
                <w:szCs w:val="24"/>
              </w:rPr>
            </w:pPr>
            <w:r>
              <w:rPr>
                <w:rFonts w:ascii="Times New Roman" w:hAnsi="Times New Roman"/>
                <w:sz w:val="24"/>
                <w:szCs w:val="24"/>
              </w:rPr>
              <w:t>Management should put in place mechanism to monitor stock movement in LGA’S to avoid deficits/wastages.</w:t>
            </w:r>
          </w:p>
          <w:p w:rsidR="00A862BE" w:rsidRDefault="00A862BE" w:rsidP="00A862BE">
            <w:pPr>
              <w:pStyle w:val="NoSpacing"/>
              <w:jc w:val="both"/>
              <w:rPr>
                <w:rFonts w:ascii="Times New Roman" w:hAnsi="Times New Roman"/>
                <w:sz w:val="24"/>
                <w:szCs w:val="24"/>
              </w:rPr>
            </w:pPr>
          </w:p>
          <w:p w:rsidR="00A862BE" w:rsidRDefault="00A862BE" w:rsidP="00A862BE">
            <w:pPr>
              <w:pStyle w:val="NoSpacing"/>
              <w:jc w:val="both"/>
              <w:rPr>
                <w:rFonts w:ascii="Times New Roman" w:hAnsi="Times New Roman"/>
                <w:sz w:val="24"/>
                <w:szCs w:val="24"/>
              </w:rPr>
            </w:pPr>
          </w:p>
          <w:p w:rsidR="00ED7969" w:rsidRPr="00ED7969" w:rsidRDefault="00ED7969" w:rsidP="00ED7969">
            <w:pPr>
              <w:pStyle w:val="ListParagraph"/>
              <w:rPr>
                <w:sz w:val="6"/>
              </w:rPr>
            </w:pPr>
          </w:p>
          <w:p w:rsidR="00ED7969" w:rsidRDefault="00ED7969" w:rsidP="00ED7969">
            <w:pPr>
              <w:pStyle w:val="NoSpacing"/>
              <w:numPr>
                <w:ilvl w:val="0"/>
                <w:numId w:val="23"/>
              </w:numPr>
              <w:jc w:val="both"/>
              <w:rPr>
                <w:rFonts w:ascii="Times New Roman" w:hAnsi="Times New Roman"/>
                <w:sz w:val="24"/>
                <w:szCs w:val="24"/>
              </w:rPr>
            </w:pPr>
            <w:r w:rsidRPr="00B952EF">
              <w:rPr>
                <w:rFonts w:ascii="Times New Roman" w:hAnsi="Times New Roman"/>
                <w:sz w:val="24"/>
                <w:szCs w:val="24"/>
              </w:rPr>
              <w:t>Management should develop strategies that will create more awareness and encourage more turn out</w:t>
            </w:r>
            <w:r>
              <w:rPr>
                <w:rFonts w:ascii="Times New Roman" w:hAnsi="Times New Roman"/>
                <w:sz w:val="24"/>
                <w:szCs w:val="24"/>
              </w:rPr>
              <w:t>.</w:t>
            </w:r>
          </w:p>
          <w:p w:rsidR="00ED7969" w:rsidRDefault="00ED7969" w:rsidP="00ED7969">
            <w:pPr>
              <w:pStyle w:val="NoSpacing"/>
              <w:ind w:left="360"/>
              <w:jc w:val="both"/>
              <w:rPr>
                <w:rFonts w:ascii="Times New Roman" w:hAnsi="Times New Roman"/>
                <w:sz w:val="24"/>
                <w:szCs w:val="24"/>
              </w:rPr>
            </w:pPr>
          </w:p>
          <w:p w:rsidR="00ED7969" w:rsidRDefault="00ED7969" w:rsidP="00ED7969">
            <w:pPr>
              <w:pStyle w:val="NoSpacing"/>
              <w:ind w:left="360"/>
              <w:jc w:val="both"/>
              <w:rPr>
                <w:rFonts w:ascii="Times New Roman" w:hAnsi="Times New Roman"/>
                <w:sz w:val="14"/>
                <w:szCs w:val="24"/>
              </w:rPr>
            </w:pPr>
          </w:p>
          <w:p w:rsidR="00A862BE" w:rsidRDefault="00A862BE" w:rsidP="00ED7969">
            <w:pPr>
              <w:pStyle w:val="NoSpacing"/>
              <w:ind w:left="360"/>
              <w:jc w:val="both"/>
              <w:rPr>
                <w:rFonts w:ascii="Times New Roman" w:hAnsi="Times New Roman"/>
                <w:sz w:val="14"/>
                <w:szCs w:val="24"/>
              </w:rPr>
            </w:pPr>
          </w:p>
          <w:p w:rsidR="00A862BE" w:rsidRDefault="00A862BE" w:rsidP="00ED7969">
            <w:pPr>
              <w:pStyle w:val="NoSpacing"/>
              <w:ind w:left="360"/>
              <w:jc w:val="both"/>
              <w:rPr>
                <w:rFonts w:ascii="Times New Roman" w:hAnsi="Times New Roman"/>
                <w:sz w:val="14"/>
                <w:szCs w:val="24"/>
              </w:rPr>
            </w:pPr>
          </w:p>
          <w:p w:rsidR="00A862BE" w:rsidRDefault="00A862BE" w:rsidP="00ED7969">
            <w:pPr>
              <w:pStyle w:val="NoSpacing"/>
              <w:ind w:left="360"/>
              <w:jc w:val="both"/>
              <w:rPr>
                <w:rFonts w:ascii="Times New Roman" w:hAnsi="Times New Roman"/>
                <w:sz w:val="14"/>
                <w:szCs w:val="24"/>
              </w:rPr>
            </w:pPr>
          </w:p>
          <w:p w:rsidR="00A862BE" w:rsidRDefault="00A862BE" w:rsidP="00ED7969">
            <w:pPr>
              <w:pStyle w:val="NoSpacing"/>
              <w:ind w:left="360"/>
              <w:jc w:val="both"/>
              <w:rPr>
                <w:rFonts w:ascii="Times New Roman" w:hAnsi="Times New Roman"/>
                <w:sz w:val="14"/>
                <w:szCs w:val="24"/>
              </w:rPr>
            </w:pPr>
          </w:p>
          <w:p w:rsidR="00A862BE" w:rsidRDefault="00A862BE" w:rsidP="00ED7969">
            <w:pPr>
              <w:pStyle w:val="NoSpacing"/>
              <w:ind w:left="360"/>
              <w:jc w:val="both"/>
              <w:rPr>
                <w:rFonts w:ascii="Times New Roman" w:hAnsi="Times New Roman"/>
                <w:sz w:val="14"/>
                <w:szCs w:val="24"/>
              </w:rPr>
            </w:pPr>
          </w:p>
          <w:p w:rsidR="00A862BE" w:rsidRDefault="00A862BE" w:rsidP="00ED7969">
            <w:pPr>
              <w:pStyle w:val="NoSpacing"/>
              <w:ind w:left="360"/>
              <w:jc w:val="both"/>
              <w:rPr>
                <w:rFonts w:ascii="Times New Roman" w:hAnsi="Times New Roman"/>
                <w:sz w:val="14"/>
                <w:szCs w:val="24"/>
              </w:rPr>
            </w:pPr>
          </w:p>
          <w:p w:rsidR="00A862BE" w:rsidRDefault="00A862BE" w:rsidP="00ED7969">
            <w:pPr>
              <w:pStyle w:val="NoSpacing"/>
              <w:ind w:left="360"/>
              <w:jc w:val="both"/>
              <w:rPr>
                <w:rFonts w:ascii="Times New Roman" w:hAnsi="Times New Roman"/>
                <w:sz w:val="14"/>
                <w:szCs w:val="24"/>
              </w:rPr>
            </w:pPr>
          </w:p>
          <w:p w:rsidR="00A862BE" w:rsidRDefault="00A862BE" w:rsidP="00ED7969">
            <w:pPr>
              <w:pStyle w:val="NoSpacing"/>
              <w:ind w:left="360"/>
              <w:jc w:val="both"/>
              <w:rPr>
                <w:rFonts w:ascii="Times New Roman" w:hAnsi="Times New Roman"/>
                <w:sz w:val="14"/>
                <w:szCs w:val="24"/>
              </w:rPr>
            </w:pPr>
          </w:p>
          <w:p w:rsidR="00A862BE" w:rsidRDefault="00A862BE" w:rsidP="00ED7969">
            <w:pPr>
              <w:pStyle w:val="NoSpacing"/>
              <w:ind w:left="360"/>
              <w:jc w:val="both"/>
              <w:rPr>
                <w:rFonts w:ascii="Times New Roman" w:hAnsi="Times New Roman"/>
                <w:sz w:val="14"/>
                <w:szCs w:val="24"/>
              </w:rPr>
            </w:pPr>
          </w:p>
          <w:p w:rsidR="00A862BE" w:rsidRDefault="00A862BE" w:rsidP="00ED7969">
            <w:pPr>
              <w:pStyle w:val="NoSpacing"/>
              <w:ind w:left="360"/>
              <w:jc w:val="both"/>
              <w:rPr>
                <w:rFonts w:ascii="Times New Roman" w:hAnsi="Times New Roman"/>
                <w:sz w:val="14"/>
                <w:szCs w:val="24"/>
              </w:rPr>
            </w:pPr>
          </w:p>
          <w:p w:rsidR="00A862BE" w:rsidRDefault="00A862BE" w:rsidP="00ED7969">
            <w:pPr>
              <w:pStyle w:val="NoSpacing"/>
              <w:ind w:left="360"/>
              <w:jc w:val="both"/>
              <w:rPr>
                <w:rFonts w:ascii="Times New Roman" w:hAnsi="Times New Roman"/>
                <w:sz w:val="14"/>
                <w:szCs w:val="24"/>
              </w:rPr>
            </w:pPr>
          </w:p>
          <w:p w:rsidR="00A862BE" w:rsidRDefault="00A862BE" w:rsidP="00ED7969">
            <w:pPr>
              <w:pStyle w:val="NoSpacing"/>
              <w:ind w:left="360"/>
              <w:jc w:val="both"/>
              <w:rPr>
                <w:rFonts w:ascii="Times New Roman" w:hAnsi="Times New Roman"/>
                <w:sz w:val="14"/>
                <w:szCs w:val="24"/>
              </w:rPr>
            </w:pPr>
          </w:p>
          <w:p w:rsidR="00A862BE" w:rsidRDefault="00A862BE" w:rsidP="00ED7969">
            <w:pPr>
              <w:pStyle w:val="NoSpacing"/>
              <w:ind w:left="360"/>
              <w:jc w:val="both"/>
              <w:rPr>
                <w:rFonts w:ascii="Times New Roman" w:hAnsi="Times New Roman"/>
                <w:sz w:val="14"/>
                <w:szCs w:val="24"/>
              </w:rPr>
            </w:pPr>
          </w:p>
          <w:p w:rsidR="00A862BE" w:rsidRDefault="00A862BE" w:rsidP="00ED7969">
            <w:pPr>
              <w:pStyle w:val="NoSpacing"/>
              <w:ind w:left="360"/>
              <w:jc w:val="both"/>
              <w:rPr>
                <w:rFonts w:ascii="Times New Roman" w:hAnsi="Times New Roman"/>
                <w:sz w:val="14"/>
                <w:szCs w:val="24"/>
              </w:rPr>
            </w:pPr>
          </w:p>
          <w:p w:rsidR="00A862BE" w:rsidRDefault="00A862BE" w:rsidP="00ED7969">
            <w:pPr>
              <w:pStyle w:val="NoSpacing"/>
              <w:ind w:left="360"/>
              <w:jc w:val="both"/>
              <w:rPr>
                <w:rFonts w:ascii="Times New Roman" w:hAnsi="Times New Roman"/>
                <w:sz w:val="14"/>
                <w:szCs w:val="24"/>
              </w:rPr>
            </w:pPr>
          </w:p>
          <w:p w:rsidR="00BF4DA7" w:rsidRDefault="00BF4DA7" w:rsidP="00ED7969">
            <w:pPr>
              <w:pStyle w:val="NoSpacing"/>
              <w:ind w:left="360"/>
              <w:jc w:val="both"/>
              <w:rPr>
                <w:rFonts w:ascii="Times New Roman" w:hAnsi="Times New Roman"/>
                <w:sz w:val="14"/>
                <w:szCs w:val="24"/>
              </w:rPr>
            </w:pPr>
          </w:p>
          <w:p w:rsidR="00BF4DA7" w:rsidRDefault="00BF4DA7" w:rsidP="00ED7969">
            <w:pPr>
              <w:pStyle w:val="NoSpacing"/>
              <w:ind w:left="360"/>
              <w:jc w:val="both"/>
              <w:rPr>
                <w:rFonts w:ascii="Times New Roman" w:hAnsi="Times New Roman"/>
                <w:sz w:val="14"/>
                <w:szCs w:val="24"/>
              </w:rPr>
            </w:pPr>
          </w:p>
          <w:p w:rsidR="00BF4DA7" w:rsidRDefault="00BF4DA7" w:rsidP="00ED7969">
            <w:pPr>
              <w:pStyle w:val="NoSpacing"/>
              <w:ind w:left="360"/>
              <w:jc w:val="both"/>
              <w:rPr>
                <w:rFonts w:ascii="Times New Roman" w:hAnsi="Times New Roman"/>
                <w:sz w:val="14"/>
                <w:szCs w:val="24"/>
              </w:rPr>
            </w:pPr>
          </w:p>
          <w:p w:rsidR="00BF4DA7" w:rsidRDefault="00BF4DA7" w:rsidP="00ED7969">
            <w:pPr>
              <w:pStyle w:val="NoSpacing"/>
              <w:ind w:left="360"/>
              <w:jc w:val="both"/>
              <w:rPr>
                <w:rFonts w:ascii="Times New Roman" w:hAnsi="Times New Roman"/>
                <w:sz w:val="14"/>
                <w:szCs w:val="24"/>
              </w:rPr>
            </w:pPr>
          </w:p>
          <w:p w:rsidR="00BF4DA7" w:rsidRDefault="00BF4DA7" w:rsidP="00ED7969">
            <w:pPr>
              <w:pStyle w:val="NoSpacing"/>
              <w:ind w:left="360"/>
              <w:jc w:val="both"/>
              <w:rPr>
                <w:rFonts w:ascii="Times New Roman" w:hAnsi="Times New Roman"/>
                <w:sz w:val="14"/>
                <w:szCs w:val="24"/>
              </w:rPr>
            </w:pPr>
          </w:p>
          <w:p w:rsidR="00BF4DA7" w:rsidRDefault="00BF4DA7" w:rsidP="00ED7969">
            <w:pPr>
              <w:pStyle w:val="NoSpacing"/>
              <w:ind w:left="360"/>
              <w:jc w:val="both"/>
              <w:rPr>
                <w:rFonts w:ascii="Times New Roman" w:hAnsi="Times New Roman"/>
                <w:sz w:val="14"/>
                <w:szCs w:val="24"/>
              </w:rPr>
            </w:pPr>
          </w:p>
          <w:p w:rsidR="00BF4DA7" w:rsidRDefault="00BF4DA7" w:rsidP="00ED7969">
            <w:pPr>
              <w:pStyle w:val="NoSpacing"/>
              <w:ind w:left="360"/>
              <w:jc w:val="both"/>
              <w:rPr>
                <w:rFonts w:ascii="Times New Roman" w:hAnsi="Times New Roman"/>
                <w:sz w:val="14"/>
                <w:szCs w:val="24"/>
              </w:rPr>
            </w:pPr>
          </w:p>
          <w:p w:rsidR="00BF4DA7" w:rsidRDefault="00BF4DA7" w:rsidP="00ED7969">
            <w:pPr>
              <w:pStyle w:val="NoSpacing"/>
              <w:ind w:left="360"/>
              <w:jc w:val="both"/>
              <w:rPr>
                <w:rFonts w:ascii="Times New Roman" w:hAnsi="Times New Roman"/>
                <w:sz w:val="14"/>
                <w:szCs w:val="24"/>
              </w:rPr>
            </w:pPr>
          </w:p>
          <w:p w:rsidR="00BF4DA7" w:rsidRDefault="00BF4DA7" w:rsidP="00ED7969">
            <w:pPr>
              <w:pStyle w:val="NoSpacing"/>
              <w:ind w:left="360"/>
              <w:jc w:val="both"/>
              <w:rPr>
                <w:rFonts w:ascii="Times New Roman" w:hAnsi="Times New Roman"/>
                <w:sz w:val="14"/>
                <w:szCs w:val="24"/>
              </w:rPr>
            </w:pPr>
          </w:p>
          <w:p w:rsidR="00A862BE" w:rsidRDefault="00A862BE" w:rsidP="00ED7969">
            <w:pPr>
              <w:pStyle w:val="NoSpacing"/>
              <w:ind w:left="360"/>
              <w:jc w:val="both"/>
              <w:rPr>
                <w:rFonts w:ascii="Times New Roman" w:hAnsi="Times New Roman"/>
                <w:sz w:val="14"/>
                <w:szCs w:val="24"/>
              </w:rPr>
            </w:pPr>
          </w:p>
          <w:p w:rsidR="00A862BE" w:rsidRDefault="00A862BE" w:rsidP="00ED7969">
            <w:pPr>
              <w:pStyle w:val="NoSpacing"/>
              <w:ind w:left="360"/>
              <w:jc w:val="both"/>
              <w:rPr>
                <w:rFonts w:ascii="Times New Roman" w:hAnsi="Times New Roman"/>
                <w:sz w:val="14"/>
                <w:szCs w:val="24"/>
              </w:rPr>
            </w:pPr>
          </w:p>
          <w:p w:rsidR="00ED7969" w:rsidRPr="00B952EF" w:rsidRDefault="00ED7969" w:rsidP="00ED7969">
            <w:pPr>
              <w:pStyle w:val="NoSpacing"/>
              <w:numPr>
                <w:ilvl w:val="0"/>
                <w:numId w:val="23"/>
              </w:numPr>
              <w:jc w:val="both"/>
              <w:rPr>
                <w:rFonts w:ascii="Times New Roman" w:hAnsi="Times New Roman"/>
                <w:sz w:val="24"/>
                <w:szCs w:val="24"/>
              </w:rPr>
            </w:pPr>
            <w:r w:rsidRPr="00B952EF">
              <w:rPr>
                <w:rFonts w:ascii="Times New Roman" w:hAnsi="Times New Roman"/>
                <w:sz w:val="24"/>
                <w:szCs w:val="24"/>
              </w:rPr>
              <w:t>Bank Statement should be collected by various LGA’s to enable them carry out monthly bank reconciliations and to monitor the Agency’s funds effectively by preparing monthly financial reports</w:t>
            </w:r>
          </w:p>
          <w:p w:rsidR="00ED7969" w:rsidRPr="00A862BE" w:rsidRDefault="00ED7969" w:rsidP="00ED7969">
            <w:pPr>
              <w:pStyle w:val="NoSpacing"/>
              <w:jc w:val="both"/>
              <w:rPr>
                <w:rFonts w:ascii="Times New Roman" w:hAnsi="Times New Roman"/>
                <w:sz w:val="24"/>
                <w:szCs w:val="24"/>
              </w:rPr>
            </w:pPr>
          </w:p>
          <w:p w:rsidR="00ED7969" w:rsidRPr="00E216F4" w:rsidRDefault="00ED7969" w:rsidP="00ED7969">
            <w:pPr>
              <w:pStyle w:val="NoSpacing"/>
              <w:numPr>
                <w:ilvl w:val="0"/>
                <w:numId w:val="23"/>
              </w:numPr>
              <w:jc w:val="both"/>
              <w:rPr>
                <w:rFonts w:ascii="Times New Roman" w:hAnsi="Times New Roman"/>
                <w:sz w:val="24"/>
                <w:szCs w:val="24"/>
              </w:rPr>
            </w:pPr>
            <w:r>
              <w:rPr>
                <w:rFonts w:ascii="Times New Roman" w:hAnsi="Times New Roman"/>
                <w:sz w:val="24"/>
                <w:szCs w:val="24"/>
              </w:rPr>
              <w:t>Management should ensure that capacity building for LGA Accountants on keeping basic financial records and reconciliations.</w:t>
            </w:r>
          </w:p>
          <w:p w:rsidR="00ED7969" w:rsidRPr="00407094" w:rsidRDefault="00ED7969" w:rsidP="00ED7969">
            <w:pPr>
              <w:spacing w:after="200" w:line="276" w:lineRule="auto"/>
            </w:pPr>
          </w:p>
        </w:tc>
        <w:tc>
          <w:tcPr>
            <w:tcW w:w="3144" w:type="dxa"/>
          </w:tcPr>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r>
              <w:rPr>
                <w:color w:val="0D0D0D"/>
                <w:sz w:val="22"/>
                <w:szCs w:val="22"/>
              </w:rPr>
              <w:t>Complied</w:t>
            </w: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r>
              <w:rPr>
                <w:color w:val="0D0D0D"/>
                <w:sz w:val="22"/>
                <w:szCs w:val="22"/>
              </w:rPr>
              <w:t>Complied</w:t>
            </w: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C12B37" w:rsidP="00ED7969">
            <w:pPr>
              <w:tabs>
                <w:tab w:val="left" w:pos="720"/>
              </w:tabs>
              <w:rPr>
                <w:color w:val="0D0D0D"/>
                <w:sz w:val="22"/>
                <w:szCs w:val="22"/>
              </w:rPr>
            </w:pPr>
            <w:r>
              <w:rPr>
                <w:color w:val="0D0D0D"/>
                <w:sz w:val="22"/>
                <w:szCs w:val="22"/>
              </w:rPr>
              <w:t>C</w:t>
            </w:r>
            <w:r w:rsidR="00B76415">
              <w:rPr>
                <w:color w:val="0D0D0D"/>
                <w:sz w:val="22"/>
                <w:szCs w:val="22"/>
              </w:rPr>
              <w:t>omplied</w:t>
            </w: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C12B37" w:rsidP="00ED7969">
            <w:pPr>
              <w:tabs>
                <w:tab w:val="left" w:pos="720"/>
              </w:tabs>
              <w:rPr>
                <w:color w:val="0D0D0D"/>
                <w:sz w:val="22"/>
                <w:szCs w:val="22"/>
              </w:rPr>
            </w:pPr>
            <w:r>
              <w:rPr>
                <w:color w:val="0D0D0D"/>
                <w:sz w:val="22"/>
                <w:szCs w:val="22"/>
              </w:rPr>
              <w:t xml:space="preserve"> C</w:t>
            </w:r>
            <w:r w:rsidR="00B76415">
              <w:rPr>
                <w:color w:val="0D0D0D"/>
                <w:sz w:val="22"/>
                <w:szCs w:val="22"/>
              </w:rPr>
              <w:t>omplied</w:t>
            </w: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C12B37" w:rsidP="00ED7969">
            <w:pPr>
              <w:tabs>
                <w:tab w:val="left" w:pos="720"/>
              </w:tabs>
              <w:rPr>
                <w:color w:val="0D0D0D"/>
                <w:sz w:val="22"/>
                <w:szCs w:val="22"/>
              </w:rPr>
            </w:pPr>
            <w:r>
              <w:rPr>
                <w:color w:val="0D0D0D"/>
                <w:sz w:val="22"/>
                <w:szCs w:val="22"/>
              </w:rPr>
              <w:t>On going</w:t>
            </w: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6E5527" w:rsidRPr="006E5527" w:rsidRDefault="006E5527" w:rsidP="00ED7969">
            <w:pPr>
              <w:tabs>
                <w:tab w:val="left" w:pos="720"/>
              </w:tabs>
              <w:rPr>
                <w:color w:val="0D0D0D"/>
                <w:sz w:val="16"/>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r>
              <w:rPr>
                <w:color w:val="0D0D0D"/>
                <w:sz w:val="22"/>
                <w:szCs w:val="22"/>
              </w:rPr>
              <w:t>On going</w:t>
            </w: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C12B37" w:rsidP="00ED7969">
            <w:pPr>
              <w:tabs>
                <w:tab w:val="left" w:pos="720"/>
              </w:tabs>
              <w:rPr>
                <w:color w:val="0D0D0D"/>
                <w:sz w:val="22"/>
                <w:szCs w:val="22"/>
              </w:rPr>
            </w:pPr>
            <w:r>
              <w:rPr>
                <w:color w:val="0D0D0D"/>
                <w:sz w:val="22"/>
                <w:szCs w:val="22"/>
              </w:rPr>
              <w:t>C</w:t>
            </w:r>
            <w:r w:rsidR="00B76415">
              <w:rPr>
                <w:color w:val="0D0D0D"/>
                <w:sz w:val="22"/>
                <w:szCs w:val="22"/>
              </w:rPr>
              <w:t>omplied</w:t>
            </w: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ED7969" w:rsidRDefault="00ED7969" w:rsidP="00ED7969">
            <w:pPr>
              <w:tabs>
                <w:tab w:val="left" w:pos="720"/>
              </w:tabs>
              <w:rPr>
                <w:color w:val="0D0D0D"/>
                <w:sz w:val="22"/>
                <w:szCs w:val="22"/>
              </w:rPr>
            </w:pPr>
            <w:r>
              <w:rPr>
                <w:color w:val="0D0D0D"/>
                <w:sz w:val="22"/>
                <w:szCs w:val="22"/>
              </w:rPr>
              <w:t>On going</w:t>
            </w: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ED7969" w:rsidRDefault="00ED7969" w:rsidP="00ED7969">
            <w:pPr>
              <w:tabs>
                <w:tab w:val="left" w:pos="720"/>
              </w:tabs>
              <w:rPr>
                <w:color w:val="0D0D0D"/>
                <w:sz w:val="22"/>
                <w:szCs w:val="22"/>
              </w:rPr>
            </w:pPr>
            <w:r>
              <w:rPr>
                <w:color w:val="0D0D0D"/>
                <w:sz w:val="22"/>
                <w:szCs w:val="22"/>
              </w:rPr>
              <w:t>On going</w:t>
            </w: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A862BE" w:rsidRDefault="00A862BE" w:rsidP="00ED7969">
            <w:pPr>
              <w:tabs>
                <w:tab w:val="left" w:pos="720"/>
              </w:tabs>
              <w:rPr>
                <w:color w:val="0D0D0D"/>
                <w:sz w:val="22"/>
                <w:szCs w:val="22"/>
              </w:rPr>
            </w:pPr>
          </w:p>
          <w:p w:rsidR="00BF4DA7" w:rsidRDefault="00BF4DA7" w:rsidP="00ED7969">
            <w:pPr>
              <w:tabs>
                <w:tab w:val="left" w:pos="720"/>
              </w:tabs>
              <w:rPr>
                <w:color w:val="0D0D0D"/>
                <w:sz w:val="22"/>
                <w:szCs w:val="22"/>
              </w:rPr>
            </w:pPr>
          </w:p>
          <w:p w:rsidR="00BF4DA7" w:rsidRDefault="00BF4DA7" w:rsidP="00ED7969">
            <w:pPr>
              <w:tabs>
                <w:tab w:val="left" w:pos="720"/>
              </w:tabs>
              <w:rPr>
                <w:color w:val="0D0D0D"/>
                <w:sz w:val="22"/>
                <w:szCs w:val="22"/>
              </w:rPr>
            </w:pPr>
          </w:p>
          <w:p w:rsidR="00BF4DA7" w:rsidRDefault="00BF4DA7" w:rsidP="00ED7969">
            <w:pPr>
              <w:tabs>
                <w:tab w:val="left" w:pos="720"/>
              </w:tabs>
              <w:rPr>
                <w:color w:val="0D0D0D"/>
                <w:sz w:val="22"/>
                <w:szCs w:val="22"/>
              </w:rPr>
            </w:pPr>
          </w:p>
          <w:p w:rsidR="00BF4DA7" w:rsidRDefault="00BF4DA7" w:rsidP="00ED7969">
            <w:pPr>
              <w:tabs>
                <w:tab w:val="left" w:pos="720"/>
              </w:tabs>
              <w:rPr>
                <w:color w:val="0D0D0D"/>
                <w:sz w:val="22"/>
                <w:szCs w:val="22"/>
              </w:rPr>
            </w:pPr>
          </w:p>
          <w:p w:rsidR="00ED7969" w:rsidRDefault="00ED7969" w:rsidP="00ED7969">
            <w:pPr>
              <w:tabs>
                <w:tab w:val="left" w:pos="720"/>
              </w:tabs>
              <w:rPr>
                <w:color w:val="0D0D0D"/>
                <w:sz w:val="22"/>
                <w:szCs w:val="22"/>
              </w:rPr>
            </w:pPr>
            <w:r>
              <w:rPr>
                <w:color w:val="0D0D0D"/>
                <w:sz w:val="22"/>
                <w:szCs w:val="22"/>
              </w:rPr>
              <w:t>On going</w:t>
            </w: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Default="00ED7969" w:rsidP="00ED7969">
            <w:pPr>
              <w:tabs>
                <w:tab w:val="left" w:pos="720"/>
              </w:tabs>
              <w:rPr>
                <w:color w:val="0D0D0D"/>
                <w:sz w:val="22"/>
                <w:szCs w:val="22"/>
              </w:rPr>
            </w:pPr>
          </w:p>
          <w:p w:rsidR="00ED7969" w:rsidRPr="00B05ADB" w:rsidRDefault="00ED7969" w:rsidP="00ED7969">
            <w:pPr>
              <w:tabs>
                <w:tab w:val="left" w:pos="720"/>
              </w:tabs>
              <w:rPr>
                <w:color w:val="0D0D0D"/>
                <w:sz w:val="26"/>
                <w:szCs w:val="22"/>
              </w:rPr>
            </w:pPr>
          </w:p>
          <w:p w:rsidR="00A862BE" w:rsidRDefault="00A862BE" w:rsidP="00ED7969">
            <w:pPr>
              <w:tabs>
                <w:tab w:val="left" w:pos="720"/>
              </w:tabs>
              <w:rPr>
                <w:color w:val="0D0D0D"/>
                <w:sz w:val="22"/>
                <w:szCs w:val="22"/>
              </w:rPr>
            </w:pPr>
          </w:p>
          <w:p w:rsidR="00ED7969" w:rsidRPr="00E76292" w:rsidRDefault="00ED7969" w:rsidP="00ED7969">
            <w:pPr>
              <w:tabs>
                <w:tab w:val="left" w:pos="720"/>
              </w:tabs>
              <w:rPr>
                <w:color w:val="0D0D0D"/>
                <w:sz w:val="22"/>
                <w:szCs w:val="22"/>
              </w:rPr>
            </w:pPr>
            <w:r>
              <w:rPr>
                <w:color w:val="0D0D0D"/>
                <w:sz w:val="22"/>
                <w:szCs w:val="22"/>
              </w:rPr>
              <w:t>On going</w:t>
            </w:r>
          </w:p>
        </w:tc>
      </w:tr>
    </w:tbl>
    <w:p w:rsidR="0081388C" w:rsidRDefault="0081388C"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BF4DA7" w:rsidRDefault="00BF4DA7" w:rsidP="00164985">
      <w:pPr>
        <w:pStyle w:val="BodyText"/>
        <w:tabs>
          <w:tab w:val="clear" w:pos="1260"/>
        </w:tabs>
        <w:spacing w:line="240" w:lineRule="auto"/>
        <w:rPr>
          <w:rFonts w:ascii="Times New Roman" w:hAnsi="Times New Roman" w:cs="Times New Roman"/>
          <w:b/>
        </w:rPr>
      </w:pPr>
    </w:p>
    <w:p w:rsidR="00841832" w:rsidRPr="00164985" w:rsidRDefault="00FC6836" w:rsidP="00164985">
      <w:pPr>
        <w:pStyle w:val="BodyText"/>
        <w:tabs>
          <w:tab w:val="clear" w:pos="1260"/>
        </w:tabs>
        <w:spacing w:line="240" w:lineRule="auto"/>
        <w:rPr>
          <w:rFonts w:ascii="Times New Roman" w:hAnsi="Times New Roman" w:cs="Times New Roman"/>
          <w:b/>
        </w:rPr>
      </w:pPr>
      <w:r w:rsidRPr="00911B1B">
        <w:rPr>
          <w:rFonts w:ascii="Times New Roman" w:hAnsi="Times New Roman" w:cs="Times New Roman"/>
          <w:b/>
        </w:rPr>
        <w:t>2.        CURRENT YEAR OBERVATIONS</w:t>
      </w:r>
    </w:p>
    <w:p w:rsidR="00841832" w:rsidRPr="00911B1B" w:rsidRDefault="00841832" w:rsidP="003A49CE">
      <w:pPr>
        <w:tabs>
          <w:tab w:val="left" w:pos="720"/>
        </w:tabs>
        <w:ind w:left="720" w:hanging="720"/>
        <w:rPr>
          <w:b/>
          <w:color w:val="0D0D0D"/>
          <w:sz w:val="22"/>
          <w:szCs w:val="22"/>
        </w:rPr>
      </w:pPr>
    </w:p>
    <w:p w:rsidR="00726A85" w:rsidRPr="00911B1B" w:rsidRDefault="00FC6836" w:rsidP="003A49CE">
      <w:pPr>
        <w:tabs>
          <w:tab w:val="left" w:pos="720"/>
        </w:tabs>
        <w:ind w:left="720" w:hanging="720"/>
        <w:rPr>
          <w:b/>
          <w:color w:val="0D0D0D"/>
          <w:sz w:val="22"/>
          <w:szCs w:val="22"/>
        </w:rPr>
      </w:pPr>
      <w:r w:rsidRPr="00911B1B">
        <w:rPr>
          <w:b/>
          <w:color w:val="0D0D0D"/>
          <w:sz w:val="22"/>
          <w:szCs w:val="22"/>
        </w:rPr>
        <w:t>2.1</w:t>
      </w:r>
      <w:r w:rsidR="00F36D81" w:rsidRPr="00911B1B">
        <w:rPr>
          <w:b/>
          <w:color w:val="0D0D0D"/>
          <w:sz w:val="22"/>
          <w:szCs w:val="22"/>
        </w:rPr>
        <w:tab/>
      </w:r>
      <w:r w:rsidR="00726A85" w:rsidRPr="00911B1B">
        <w:rPr>
          <w:b/>
          <w:color w:val="0D0D0D"/>
          <w:sz w:val="22"/>
          <w:szCs w:val="22"/>
        </w:rPr>
        <w:t>INCOME AND EXPENDITURE</w:t>
      </w:r>
    </w:p>
    <w:p w:rsidR="003A49CE" w:rsidRPr="00911B1B" w:rsidRDefault="00937CB3" w:rsidP="00F36D81">
      <w:pPr>
        <w:tabs>
          <w:tab w:val="left" w:pos="360"/>
        </w:tabs>
        <w:ind w:left="720"/>
        <w:jc w:val="both"/>
        <w:rPr>
          <w:color w:val="0D0D0D"/>
          <w:sz w:val="22"/>
          <w:szCs w:val="22"/>
        </w:rPr>
      </w:pPr>
      <w:r w:rsidRPr="00911B1B">
        <w:rPr>
          <w:color w:val="0D0D0D"/>
          <w:sz w:val="22"/>
          <w:szCs w:val="22"/>
        </w:rPr>
        <w:t>Below is the summary of Income</w:t>
      </w:r>
      <w:r w:rsidR="008134A1" w:rsidRPr="00911B1B">
        <w:rPr>
          <w:color w:val="0D0D0D"/>
          <w:sz w:val="22"/>
          <w:szCs w:val="22"/>
        </w:rPr>
        <w:t xml:space="preserve"> and Expenditure for the year</w:t>
      </w:r>
      <w:r w:rsidR="00E3461B">
        <w:rPr>
          <w:color w:val="0D0D0D"/>
          <w:sz w:val="22"/>
          <w:szCs w:val="22"/>
        </w:rPr>
        <w:t xml:space="preserve"> ended 31 December, 2018</w:t>
      </w:r>
      <w:r w:rsidR="009C63D6">
        <w:rPr>
          <w:color w:val="0D0D0D"/>
          <w:sz w:val="22"/>
          <w:szCs w:val="22"/>
        </w:rPr>
        <w:t xml:space="preserve"> as compared with 31</w:t>
      </w:r>
      <w:r w:rsidR="009C63D6" w:rsidRPr="009C63D6">
        <w:rPr>
          <w:color w:val="0D0D0D"/>
          <w:sz w:val="22"/>
          <w:szCs w:val="22"/>
          <w:vertAlign w:val="superscript"/>
        </w:rPr>
        <w:t>st</w:t>
      </w:r>
      <w:r w:rsidR="00E3461B">
        <w:rPr>
          <w:color w:val="0D0D0D"/>
          <w:sz w:val="22"/>
          <w:szCs w:val="22"/>
        </w:rPr>
        <w:t xml:space="preserve"> December, 2017</w:t>
      </w:r>
      <w:r w:rsidRPr="00911B1B">
        <w:rPr>
          <w:color w:val="0D0D0D"/>
          <w:sz w:val="22"/>
          <w:szCs w:val="22"/>
        </w:rPr>
        <w:t>.</w:t>
      </w:r>
    </w:p>
    <w:p w:rsidR="00937CB3" w:rsidRPr="00911B1B" w:rsidRDefault="00937CB3" w:rsidP="0024039F">
      <w:pPr>
        <w:tabs>
          <w:tab w:val="left" w:pos="360"/>
        </w:tabs>
        <w:ind w:left="720" w:hanging="720"/>
        <w:jc w:val="both"/>
        <w:rPr>
          <w:color w:val="0D0D0D"/>
          <w:sz w:val="22"/>
          <w:szCs w:val="22"/>
        </w:rPr>
      </w:pPr>
    </w:p>
    <w:p w:rsidR="000602B6" w:rsidRPr="00911B1B" w:rsidRDefault="00937CB3" w:rsidP="009C63D6">
      <w:pPr>
        <w:tabs>
          <w:tab w:val="left" w:pos="360"/>
        </w:tabs>
        <w:ind w:left="720" w:hanging="720"/>
        <w:jc w:val="both"/>
        <w:rPr>
          <w:b/>
          <w:color w:val="0D0D0D"/>
          <w:sz w:val="22"/>
          <w:szCs w:val="22"/>
        </w:rPr>
      </w:pPr>
      <w:r w:rsidRPr="00911B1B">
        <w:rPr>
          <w:color w:val="0D0D0D"/>
          <w:sz w:val="22"/>
          <w:szCs w:val="22"/>
        </w:rPr>
        <w:tab/>
      </w:r>
      <w:r w:rsidRPr="00911B1B">
        <w:rPr>
          <w:color w:val="0D0D0D"/>
          <w:sz w:val="22"/>
          <w:szCs w:val="22"/>
        </w:rPr>
        <w:tab/>
      </w:r>
      <w:r w:rsidRPr="00911B1B">
        <w:rPr>
          <w:b/>
          <w:color w:val="0D0D0D"/>
          <w:sz w:val="22"/>
          <w:szCs w:val="22"/>
        </w:rPr>
        <w:t>INCOME</w:t>
      </w:r>
      <w:r w:rsidRPr="00911B1B">
        <w:rPr>
          <w:b/>
          <w:color w:val="0D0D0D"/>
          <w:sz w:val="22"/>
          <w:szCs w:val="22"/>
        </w:rPr>
        <w:tab/>
      </w:r>
      <w:r w:rsidRPr="00911B1B">
        <w:rPr>
          <w:b/>
          <w:color w:val="0D0D0D"/>
          <w:sz w:val="22"/>
          <w:szCs w:val="22"/>
        </w:rPr>
        <w:tab/>
      </w:r>
      <w:r w:rsidRPr="00911B1B">
        <w:rPr>
          <w:b/>
          <w:color w:val="0D0D0D"/>
          <w:sz w:val="22"/>
          <w:szCs w:val="22"/>
        </w:rPr>
        <w:tab/>
      </w:r>
      <w:r w:rsidRPr="00911B1B">
        <w:rPr>
          <w:b/>
          <w:color w:val="0D0D0D"/>
          <w:sz w:val="22"/>
          <w:szCs w:val="22"/>
        </w:rPr>
        <w:tab/>
      </w:r>
      <w:r w:rsidRPr="00911B1B">
        <w:rPr>
          <w:b/>
          <w:color w:val="0D0D0D"/>
          <w:sz w:val="22"/>
          <w:szCs w:val="22"/>
        </w:rPr>
        <w:tab/>
      </w:r>
    </w:p>
    <w:p w:rsidR="000602B6" w:rsidRPr="00911B1B" w:rsidRDefault="009C63D6" w:rsidP="0024039F">
      <w:pPr>
        <w:tabs>
          <w:tab w:val="left" w:pos="360"/>
        </w:tabs>
        <w:ind w:left="720" w:hanging="720"/>
        <w:jc w:val="both"/>
        <w:rPr>
          <w:b/>
          <w:color w:val="0D0D0D"/>
          <w:sz w:val="22"/>
          <w:szCs w:val="22"/>
        </w:rPr>
      </w:pPr>
      <w:r>
        <w:rPr>
          <w:b/>
          <w:color w:val="0D0D0D"/>
          <w:sz w:val="22"/>
          <w:szCs w:val="22"/>
        </w:rPr>
        <w:tab/>
      </w:r>
      <w:r>
        <w:rPr>
          <w:b/>
          <w:color w:val="0D0D0D"/>
          <w:sz w:val="22"/>
          <w:szCs w:val="22"/>
        </w:rPr>
        <w:tab/>
      </w:r>
      <w:r>
        <w:rPr>
          <w:b/>
          <w:color w:val="0D0D0D"/>
          <w:sz w:val="22"/>
          <w:szCs w:val="22"/>
        </w:rPr>
        <w:tab/>
      </w:r>
      <w:r>
        <w:rPr>
          <w:b/>
          <w:color w:val="0D0D0D"/>
          <w:sz w:val="22"/>
          <w:szCs w:val="22"/>
        </w:rPr>
        <w:tab/>
      </w:r>
      <w:r>
        <w:rPr>
          <w:b/>
          <w:color w:val="0D0D0D"/>
          <w:sz w:val="22"/>
          <w:szCs w:val="22"/>
        </w:rPr>
        <w:tab/>
      </w:r>
      <w:r>
        <w:rPr>
          <w:b/>
          <w:color w:val="0D0D0D"/>
          <w:sz w:val="22"/>
          <w:szCs w:val="22"/>
        </w:rPr>
        <w:tab/>
      </w:r>
      <w:r>
        <w:rPr>
          <w:b/>
          <w:color w:val="0D0D0D"/>
          <w:sz w:val="22"/>
          <w:szCs w:val="22"/>
        </w:rPr>
        <w:tab/>
        <w:t xml:space="preserve">    </w:t>
      </w:r>
      <w:r w:rsidR="00E3461B">
        <w:rPr>
          <w:b/>
          <w:color w:val="0D0D0D"/>
          <w:sz w:val="22"/>
          <w:szCs w:val="22"/>
        </w:rPr>
        <w:t xml:space="preserve">     2018</w:t>
      </w:r>
      <w:r w:rsidR="0081388C">
        <w:rPr>
          <w:b/>
          <w:color w:val="0D0D0D"/>
          <w:sz w:val="22"/>
          <w:szCs w:val="22"/>
        </w:rPr>
        <w:tab/>
        <w:t xml:space="preserve">     </w:t>
      </w:r>
      <w:r w:rsidR="00E3461B">
        <w:rPr>
          <w:b/>
          <w:color w:val="0D0D0D"/>
          <w:sz w:val="22"/>
          <w:szCs w:val="22"/>
        </w:rPr>
        <w:tab/>
      </w:r>
      <w:r w:rsidR="0081388C">
        <w:rPr>
          <w:b/>
          <w:color w:val="0D0D0D"/>
          <w:sz w:val="22"/>
          <w:szCs w:val="22"/>
        </w:rPr>
        <w:t xml:space="preserve"> </w:t>
      </w:r>
      <w:r w:rsidR="00ED7969">
        <w:rPr>
          <w:b/>
          <w:color w:val="0D0D0D"/>
          <w:sz w:val="22"/>
          <w:szCs w:val="22"/>
        </w:rPr>
        <w:t xml:space="preserve">    </w:t>
      </w:r>
      <w:r w:rsidR="00E3461B">
        <w:rPr>
          <w:b/>
          <w:color w:val="0D0D0D"/>
          <w:sz w:val="22"/>
          <w:szCs w:val="22"/>
        </w:rPr>
        <w:t>2017</w:t>
      </w:r>
    </w:p>
    <w:p w:rsidR="000602B6" w:rsidRPr="00911B1B" w:rsidRDefault="000602B6" w:rsidP="002D7140">
      <w:pPr>
        <w:tabs>
          <w:tab w:val="left" w:pos="360"/>
          <w:tab w:val="left" w:pos="4282"/>
        </w:tabs>
        <w:ind w:left="720" w:hanging="720"/>
        <w:jc w:val="both"/>
        <w:rPr>
          <w:b/>
          <w:color w:val="0D0D0D"/>
          <w:sz w:val="22"/>
          <w:szCs w:val="22"/>
        </w:rPr>
      </w:pPr>
      <w:r w:rsidRPr="00911B1B">
        <w:rPr>
          <w:b/>
          <w:color w:val="0D0D0D"/>
          <w:sz w:val="22"/>
          <w:szCs w:val="22"/>
        </w:rPr>
        <w:tab/>
      </w:r>
      <w:r w:rsidRPr="00911B1B">
        <w:rPr>
          <w:b/>
          <w:color w:val="0D0D0D"/>
          <w:sz w:val="22"/>
          <w:szCs w:val="22"/>
        </w:rPr>
        <w:tab/>
      </w:r>
      <w:r w:rsidRPr="00911B1B">
        <w:rPr>
          <w:b/>
          <w:color w:val="0D0D0D"/>
          <w:sz w:val="22"/>
          <w:szCs w:val="22"/>
        </w:rPr>
        <w:tab/>
      </w:r>
      <w:r w:rsidR="00AF1AE4">
        <w:rPr>
          <w:b/>
          <w:color w:val="0D0D0D"/>
          <w:sz w:val="22"/>
          <w:szCs w:val="22"/>
        </w:rPr>
        <w:tab/>
      </w:r>
      <w:r w:rsidR="002D7140">
        <w:rPr>
          <w:b/>
          <w:color w:val="0D0D0D"/>
          <w:sz w:val="22"/>
          <w:szCs w:val="22"/>
        </w:rPr>
        <w:t xml:space="preserve">     </w:t>
      </w:r>
      <w:r w:rsidR="00745D70">
        <w:rPr>
          <w:b/>
          <w:color w:val="0D0D0D"/>
          <w:sz w:val="22"/>
          <w:szCs w:val="22"/>
        </w:rPr>
        <w:t xml:space="preserve">   </w:t>
      </w:r>
      <w:r w:rsidR="0081388C">
        <w:rPr>
          <w:b/>
          <w:color w:val="0D0D0D"/>
          <w:sz w:val="22"/>
          <w:szCs w:val="22"/>
        </w:rPr>
        <w:t xml:space="preserve">  </w:t>
      </w:r>
      <w:r w:rsidR="00ED7969">
        <w:rPr>
          <w:b/>
          <w:color w:val="0D0D0D"/>
          <w:sz w:val="22"/>
          <w:szCs w:val="22"/>
        </w:rPr>
        <w:t xml:space="preserve"> </w:t>
      </w:r>
      <w:r w:rsidR="0081388C">
        <w:rPr>
          <w:b/>
          <w:color w:val="0D0D0D"/>
          <w:sz w:val="22"/>
          <w:szCs w:val="22"/>
        </w:rPr>
        <w:t xml:space="preserve"> </w:t>
      </w:r>
      <w:r w:rsidRPr="00911B1B">
        <w:rPr>
          <w:b/>
          <w:dstrike/>
          <w:color w:val="0D0D0D"/>
          <w:sz w:val="22"/>
          <w:szCs w:val="22"/>
        </w:rPr>
        <w:t>N</w:t>
      </w:r>
      <w:r w:rsidRPr="00911B1B">
        <w:rPr>
          <w:b/>
          <w:color w:val="0D0D0D"/>
          <w:sz w:val="22"/>
          <w:szCs w:val="22"/>
        </w:rPr>
        <w:tab/>
      </w:r>
      <w:r w:rsidR="0081388C">
        <w:rPr>
          <w:b/>
          <w:color w:val="0D0D0D"/>
          <w:sz w:val="22"/>
          <w:szCs w:val="22"/>
        </w:rPr>
        <w:t xml:space="preserve">      </w:t>
      </w:r>
      <w:r w:rsidR="00E3461B">
        <w:rPr>
          <w:b/>
          <w:color w:val="0D0D0D"/>
          <w:sz w:val="22"/>
          <w:szCs w:val="22"/>
        </w:rPr>
        <w:tab/>
      </w:r>
      <w:r w:rsidR="0081388C">
        <w:rPr>
          <w:b/>
          <w:color w:val="0D0D0D"/>
          <w:sz w:val="22"/>
          <w:szCs w:val="22"/>
        </w:rPr>
        <w:t xml:space="preserve"> </w:t>
      </w:r>
      <w:r w:rsidR="00ED7969">
        <w:rPr>
          <w:b/>
          <w:color w:val="0D0D0D"/>
          <w:sz w:val="22"/>
          <w:szCs w:val="22"/>
        </w:rPr>
        <w:t xml:space="preserve">     </w:t>
      </w:r>
      <w:r w:rsidR="0081388C">
        <w:rPr>
          <w:b/>
          <w:color w:val="0D0D0D"/>
          <w:sz w:val="22"/>
          <w:szCs w:val="22"/>
        </w:rPr>
        <w:t xml:space="preserve"> </w:t>
      </w:r>
      <w:r w:rsidRPr="00911B1B">
        <w:rPr>
          <w:b/>
          <w:dstrike/>
          <w:color w:val="0D0D0D"/>
          <w:sz w:val="22"/>
          <w:szCs w:val="22"/>
        </w:rPr>
        <w:t>N</w:t>
      </w:r>
    </w:p>
    <w:p w:rsidR="00D52FBC" w:rsidRPr="00911B1B" w:rsidRDefault="00D52FBC" w:rsidP="0024039F">
      <w:pPr>
        <w:tabs>
          <w:tab w:val="left" w:pos="360"/>
        </w:tabs>
        <w:ind w:left="720" w:hanging="720"/>
        <w:jc w:val="both"/>
        <w:rPr>
          <w:b/>
          <w:color w:val="0D0D0D"/>
          <w:sz w:val="22"/>
          <w:szCs w:val="22"/>
        </w:rPr>
      </w:pPr>
    </w:p>
    <w:p w:rsidR="00937CB3" w:rsidRPr="00911B1B" w:rsidRDefault="00937CB3" w:rsidP="002D7140">
      <w:pPr>
        <w:tabs>
          <w:tab w:val="left" w:pos="360"/>
          <w:tab w:val="left" w:pos="4590"/>
        </w:tabs>
        <w:ind w:left="720" w:hanging="720"/>
        <w:jc w:val="both"/>
        <w:rPr>
          <w:color w:val="0D0D0D"/>
          <w:sz w:val="22"/>
          <w:szCs w:val="22"/>
        </w:rPr>
      </w:pPr>
      <w:r w:rsidRPr="00911B1B">
        <w:rPr>
          <w:b/>
          <w:color w:val="0D0D0D"/>
          <w:sz w:val="22"/>
          <w:szCs w:val="22"/>
        </w:rPr>
        <w:tab/>
      </w:r>
      <w:r w:rsidRPr="00911B1B">
        <w:rPr>
          <w:b/>
          <w:color w:val="0D0D0D"/>
          <w:sz w:val="22"/>
          <w:szCs w:val="22"/>
        </w:rPr>
        <w:tab/>
      </w:r>
      <w:r w:rsidRPr="00911B1B">
        <w:rPr>
          <w:color w:val="0D0D0D"/>
          <w:sz w:val="22"/>
          <w:szCs w:val="22"/>
        </w:rPr>
        <w:t xml:space="preserve">Bill </w:t>
      </w:r>
      <w:r w:rsidR="009F6B81" w:rsidRPr="00911B1B">
        <w:rPr>
          <w:color w:val="0D0D0D"/>
          <w:sz w:val="22"/>
          <w:szCs w:val="22"/>
        </w:rPr>
        <w:t xml:space="preserve">and </w:t>
      </w:r>
      <w:r w:rsidRPr="00911B1B">
        <w:rPr>
          <w:color w:val="0D0D0D"/>
          <w:sz w:val="22"/>
          <w:szCs w:val="22"/>
        </w:rPr>
        <w:t xml:space="preserve">Melinda Gates </w:t>
      </w:r>
      <w:r w:rsidR="00B17CA9" w:rsidRPr="00911B1B">
        <w:rPr>
          <w:color w:val="0D0D0D"/>
          <w:sz w:val="22"/>
          <w:szCs w:val="22"/>
        </w:rPr>
        <w:t>Foundation</w:t>
      </w:r>
      <w:r w:rsidR="0081388C">
        <w:rPr>
          <w:color w:val="0D0D0D"/>
          <w:sz w:val="22"/>
          <w:szCs w:val="22"/>
        </w:rPr>
        <w:tab/>
      </w:r>
      <w:r w:rsidR="00E3461B">
        <w:rPr>
          <w:color w:val="0D0D0D"/>
          <w:sz w:val="22"/>
          <w:szCs w:val="22"/>
        </w:rPr>
        <w:t xml:space="preserve"> 38,352,788</w:t>
      </w:r>
      <w:r w:rsidR="00E3461B">
        <w:rPr>
          <w:color w:val="0D0D0D"/>
          <w:sz w:val="22"/>
          <w:szCs w:val="22"/>
        </w:rPr>
        <w:tab/>
      </w:r>
      <w:r w:rsidR="00E3461B">
        <w:rPr>
          <w:color w:val="0D0D0D"/>
          <w:sz w:val="22"/>
          <w:szCs w:val="22"/>
        </w:rPr>
        <w:tab/>
        <w:t xml:space="preserve">  </w:t>
      </w:r>
      <w:r w:rsidR="009C63D6">
        <w:rPr>
          <w:color w:val="0D0D0D"/>
          <w:sz w:val="22"/>
          <w:szCs w:val="22"/>
        </w:rPr>
        <w:t>43,413,656</w:t>
      </w:r>
      <w:r w:rsidR="009C63D6">
        <w:rPr>
          <w:color w:val="0D0D0D"/>
          <w:sz w:val="22"/>
          <w:szCs w:val="22"/>
        </w:rPr>
        <w:tab/>
      </w:r>
      <w:r w:rsidR="00407094">
        <w:rPr>
          <w:color w:val="0D0D0D"/>
          <w:sz w:val="22"/>
          <w:szCs w:val="22"/>
        </w:rPr>
        <w:t xml:space="preserve">  </w:t>
      </w:r>
      <w:r w:rsidR="00D52FBC" w:rsidRPr="00911B1B">
        <w:rPr>
          <w:color w:val="0D0D0D"/>
          <w:sz w:val="22"/>
          <w:szCs w:val="22"/>
        </w:rPr>
        <w:tab/>
      </w:r>
    </w:p>
    <w:p w:rsidR="00937CB3" w:rsidRPr="00911B1B" w:rsidRDefault="00937CB3" w:rsidP="0024039F">
      <w:pPr>
        <w:tabs>
          <w:tab w:val="left" w:pos="360"/>
        </w:tabs>
        <w:ind w:left="720" w:hanging="720"/>
        <w:jc w:val="both"/>
        <w:rPr>
          <w:color w:val="0D0D0D"/>
          <w:sz w:val="22"/>
          <w:szCs w:val="22"/>
        </w:rPr>
      </w:pPr>
      <w:r w:rsidRPr="00911B1B">
        <w:rPr>
          <w:color w:val="0D0D0D"/>
          <w:sz w:val="22"/>
          <w:szCs w:val="22"/>
        </w:rPr>
        <w:tab/>
      </w:r>
      <w:r w:rsidRPr="00911B1B">
        <w:rPr>
          <w:color w:val="0D0D0D"/>
          <w:sz w:val="22"/>
          <w:szCs w:val="22"/>
        </w:rPr>
        <w:tab/>
        <w:t>Dangote Foundation</w:t>
      </w:r>
      <w:r w:rsidR="001F4DA3">
        <w:rPr>
          <w:color w:val="0D0D0D"/>
          <w:sz w:val="22"/>
          <w:szCs w:val="22"/>
        </w:rPr>
        <w:tab/>
      </w:r>
      <w:r w:rsidR="001F4DA3">
        <w:rPr>
          <w:color w:val="0D0D0D"/>
          <w:sz w:val="22"/>
          <w:szCs w:val="22"/>
        </w:rPr>
        <w:tab/>
      </w:r>
      <w:r w:rsidR="00D52FBC" w:rsidRPr="00911B1B">
        <w:rPr>
          <w:color w:val="0D0D0D"/>
          <w:sz w:val="22"/>
          <w:szCs w:val="22"/>
        </w:rPr>
        <w:tab/>
      </w:r>
      <w:r w:rsidR="002D7140">
        <w:rPr>
          <w:color w:val="0D0D0D"/>
          <w:sz w:val="22"/>
          <w:szCs w:val="22"/>
        </w:rPr>
        <w:t xml:space="preserve">    </w:t>
      </w:r>
      <w:r w:rsidR="00407094">
        <w:rPr>
          <w:color w:val="0D0D0D"/>
          <w:sz w:val="22"/>
          <w:szCs w:val="22"/>
        </w:rPr>
        <w:t xml:space="preserve"> </w:t>
      </w:r>
      <w:r w:rsidR="00E3461B">
        <w:rPr>
          <w:color w:val="0D0D0D"/>
          <w:sz w:val="22"/>
          <w:szCs w:val="22"/>
        </w:rPr>
        <w:tab/>
        <w:t>--</w:t>
      </w:r>
      <w:r w:rsidR="00E3461B">
        <w:rPr>
          <w:color w:val="0D0D0D"/>
          <w:sz w:val="22"/>
          <w:szCs w:val="22"/>
        </w:rPr>
        <w:tab/>
      </w:r>
      <w:r w:rsidR="00E3461B">
        <w:rPr>
          <w:color w:val="0D0D0D"/>
          <w:sz w:val="22"/>
          <w:szCs w:val="22"/>
        </w:rPr>
        <w:tab/>
        <w:t xml:space="preserve">  </w:t>
      </w:r>
      <w:r w:rsidR="009C63D6">
        <w:rPr>
          <w:color w:val="0D0D0D"/>
          <w:sz w:val="22"/>
          <w:szCs w:val="22"/>
        </w:rPr>
        <w:t>38,508,150</w:t>
      </w:r>
      <w:r w:rsidR="009C63D6">
        <w:rPr>
          <w:color w:val="0D0D0D"/>
          <w:sz w:val="22"/>
          <w:szCs w:val="22"/>
        </w:rPr>
        <w:tab/>
      </w:r>
      <w:r w:rsidR="00407094">
        <w:rPr>
          <w:color w:val="0D0D0D"/>
          <w:sz w:val="22"/>
          <w:szCs w:val="22"/>
        </w:rPr>
        <w:t xml:space="preserve">  </w:t>
      </w:r>
      <w:r w:rsidR="00D52FBC" w:rsidRPr="00911B1B">
        <w:rPr>
          <w:color w:val="0D0D0D"/>
          <w:sz w:val="22"/>
          <w:szCs w:val="22"/>
        </w:rPr>
        <w:tab/>
      </w:r>
    </w:p>
    <w:p w:rsidR="00937CB3" w:rsidRDefault="009A456E" w:rsidP="009A456E">
      <w:pPr>
        <w:tabs>
          <w:tab w:val="left" w:pos="0"/>
        </w:tabs>
        <w:ind w:right="36"/>
        <w:jc w:val="both"/>
        <w:rPr>
          <w:color w:val="0D0D0D"/>
          <w:sz w:val="22"/>
          <w:szCs w:val="22"/>
        </w:rPr>
      </w:pPr>
      <w:r>
        <w:rPr>
          <w:color w:val="0D0D0D"/>
          <w:sz w:val="22"/>
          <w:szCs w:val="22"/>
        </w:rPr>
        <w:tab/>
      </w:r>
      <w:r w:rsidR="00937CB3" w:rsidRPr="00911B1B">
        <w:rPr>
          <w:color w:val="0D0D0D"/>
          <w:sz w:val="22"/>
          <w:szCs w:val="22"/>
        </w:rPr>
        <w:t>Bauchi State Government</w:t>
      </w:r>
      <w:r w:rsidR="001F4DA3">
        <w:rPr>
          <w:color w:val="0D0D0D"/>
          <w:sz w:val="22"/>
          <w:szCs w:val="22"/>
        </w:rPr>
        <w:tab/>
      </w:r>
      <w:r w:rsidR="002D7140">
        <w:rPr>
          <w:color w:val="0D0D0D"/>
          <w:sz w:val="22"/>
          <w:szCs w:val="22"/>
        </w:rPr>
        <w:tab/>
        <w:t xml:space="preserve">  </w:t>
      </w:r>
      <w:r w:rsidR="00407094">
        <w:rPr>
          <w:color w:val="0D0D0D"/>
          <w:sz w:val="22"/>
          <w:szCs w:val="22"/>
        </w:rPr>
        <w:t xml:space="preserve"> </w:t>
      </w:r>
      <w:r w:rsidR="00E3461B" w:rsidRPr="00997364">
        <w:rPr>
          <w:color w:val="0D0D0D"/>
          <w:sz w:val="22"/>
          <w:szCs w:val="22"/>
          <w:u w:val="single"/>
        </w:rPr>
        <w:t xml:space="preserve"> 250,000,000</w:t>
      </w:r>
      <w:r w:rsidR="00E3461B" w:rsidRPr="00997364">
        <w:rPr>
          <w:color w:val="0D0D0D"/>
          <w:sz w:val="22"/>
          <w:szCs w:val="22"/>
          <w:u w:val="single"/>
        </w:rPr>
        <w:tab/>
      </w:r>
      <w:r w:rsidR="00E3461B">
        <w:rPr>
          <w:color w:val="0D0D0D"/>
          <w:sz w:val="22"/>
          <w:szCs w:val="22"/>
        </w:rPr>
        <w:tab/>
      </w:r>
      <w:r w:rsidR="009C63D6" w:rsidRPr="009C63D6">
        <w:rPr>
          <w:color w:val="0D0D0D"/>
          <w:sz w:val="22"/>
          <w:szCs w:val="22"/>
          <w:u w:val="single"/>
        </w:rPr>
        <w:t>179,704,700</w:t>
      </w:r>
      <w:r w:rsidR="009C63D6">
        <w:rPr>
          <w:color w:val="0D0D0D"/>
          <w:sz w:val="22"/>
          <w:szCs w:val="22"/>
        </w:rPr>
        <w:tab/>
      </w:r>
    </w:p>
    <w:p w:rsidR="00937CB3" w:rsidRPr="005B0C31" w:rsidRDefault="000602B6" w:rsidP="0024039F">
      <w:pPr>
        <w:tabs>
          <w:tab w:val="left" w:pos="360"/>
        </w:tabs>
        <w:ind w:left="720" w:hanging="720"/>
        <w:jc w:val="both"/>
        <w:rPr>
          <w:b/>
          <w:color w:val="0D0D0D"/>
          <w:sz w:val="22"/>
          <w:szCs w:val="22"/>
        </w:rPr>
      </w:pPr>
      <w:r w:rsidRPr="00911B1B">
        <w:rPr>
          <w:color w:val="0D0D0D"/>
          <w:sz w:val="22"/>
          <w:szCs w:val="22"/>
        </w:rPr>
        <w:tab/>
      </w:r>
      <w:r w:rsidRPr="00911B1B">
        <w:rPr>
          <w:color w:val="0D0D0D"/>
          <w:sz w:val="22"/>
          <w:szCs w:val="22"/>
        </w:rPr>
        <w:tab/>
      </w:r>
      <w:r w:rsidRPr="00911B1B">
        <w:rPr>
          <w:color w:val="0D0D0D"/>
          <w:sz w:val="22"/>
          <w:szCs w:val="22"/>
        </w:rPr>
        <w:tab/>
      </w:r>
      <w:r w:rsidRPr="00911B1B">
        <w:rPr>
          <w:color w:val="0D0D0D"/>
          <w:sz w:val="22"/>
          <w:szCs w:val="22"/>
        </w:rPr>
        <w:tab/>
      </w:r>
      <w:r w:rsidRPr="00911B1B">
        <w:rPr>
          <w:color w:val="0D0D0D"/>
          <w:sz w:val="22"/>
          <w:szCs w:val="22"/>
        </w:rPr>
        <w:tab/>
      </w:r>
      <w:r w:rsidR="001F4DA3">
        <w:rPr>
          <w:color w:val="0D0D0D"/>
          <w:sz w:val="22"/>
          <w:szCs w:val="22"/>
        </w:rPr>
        <w:tab/>
      </w:r>
      <w:r w:rsidR="002D7140">
        <w:rPr>
          <w:color w:val="0D0D0D"/>
          <w:sz w:val="22"/>
          <w:szCs w:val="22"/>
        </w:rPr>
        <w:tab/>
      </w:r>
      <w:r w:rsidR="00997364">
        <w:rPr>
          <w:color w:val="0D0D0D"/>
          <w:sz w:val="22"/>
          <w:szCs w:val="22"/>
        </w:rPr>
        <w:t xml:space="preserve">   </w:t>
      </w:r>
      <w:r w:rsidR="00407094" w:rsidRPr="00997364">
        <w:rPr>
          <w:b/>
          <w:color w:val="0D0D0D"/>
          <w:sz w:val="22"/>
          <w:szCs w:val="22"/>
        </w:rPr>
        <w:t xml:space="preserve"> </w:t>
      </w:r>
      <w:r w:rsidR="00997364" w:rsidRPr="00997364">
        <w:rPr>
          <w:b/>
          <w:color w:val="0D0D0D"/>
          <w:sz w:val="22"/>
          <w:szCs w:val="22"/>
        </w:rPr>
        <w:t>288,352,788</w:t>
      </w:r>
      <w:r w:rsidR="00997364">
        <w:rPr>
          <w:color w:val="0D0D0D"/>
          <w:sz w:val="22"/>
          <w:szCs w:val="22"/>
        </w:rPr>
        <w:tab/>
      </w:r>
      <w:r w:rsidR="00997364">
        <w:rPr>
          <w:color w:val="0D0D0D"/>
          <w:sz w:val="22"/>
          <w:szCs w:val="22"/>
        </w:rPr>
        <w:tab/>
      </w:r>
      <w:r w:rsidR="009C63D6" w:rsidRPr="009C63D6">
        <w:rPr>
          <w:b/>
          <w:color w:val="0D0D0D"/>
          <w:sz w:val="22"/>
          <w:szCs w:val="22"/>
        </w:rPr>
        <w:t>261,626,506</w:t>
      </w:r>
      <w:r w:rsidR="009C63D6">
        <w:rPr>
          <w:color w:val="0D0D0D"/>
          <w:sz w:val="22"/>
          <w:szCs w:val="22"/>
        </w:rPr>
        <w:tab/>
      </w:r>
      <w:r w:rsidR="0046755A" w:rsidRPr="005B0C31">
        <w:rPr>
          <w:b/>
          <w:color w:val="0D0D0D"/>
          <w:sz w:val="22"/>
          <w:szCs w:val="22"/>
        </w:rPr>
        <w:tab/>
      </w:r>
    </w:p>
    <w:p w:rsidR="00A40354" w:rsidRDefault="00B67576" w:rsidP="0024039F">
      <w:pPr>
        <w:tabs>
          <w:tab w:val="left" w:pos="360"/>
        </w:tabs>
        <w:ind w:left="720" w:hanging="720"/>
        <w:jc w:val="both"/>
        <w:rPr>
          <w:color w:val="0D0D0D"/>
          <w:sz w:val="22"/>
          <w:szCs w:val="22"/>
        </w:rPr>
      </w:pPr>
      <w:r w:rsidRPr="00911B1B">
        <w:rPr>
          <w:color w:val="0D0D0D"/>
          <w:sz w:val="22"/>
          <w:szCs w:val="22"/>
        </w:rPr>
        <w:tab/>
      </w:r>
      <w:r w:rsidRPr="00911B1B">
        <w:rPr>
          <w:color w:val="0D0D0D"/>
          <w:sz w:val="22"/>
          <w:szCs w:val="22"/>
        </w:rPr>
        <w:tab/>
      </w:r>
    </w:p>
    <w:p w:rsidR="00B67576" w:rsidRPr="00911B1B" w:rsidRDefault="00A40354" w:rsidP="0024039F">
      <w:pPr>
        <w:tabs>
          <w:tab w:val="left" w:pos="360"/>
        </w:tabs>
        <w:ind w:left="720" w:hanging="720"/>
        <w:jc w:val="both"/>
        <w:rPr>
          <w:color w:val="0D0D0D"/>
          <w:sz w:val="22"/>
          <w:szCs w:val="22"/>
          <w:u w:val="single"/>
        </w:rPr>
      </w:pPr>
      <w:r>
        <w:rPr>
          <w:color w:val="0D0D0D"/>
          <w:sz w:val="22"/>
          <w:szCs w:val="22"/>
        </w:rPr>
        <w:tab/>
      </w:r>
      <w:r>
        <w:rPr>
          <w:color w:val="0D0D0D"/>
          <w:sz w:val="22"/>
          <w:szCs w:val="22"/>
        </w:rPr>
        <w:tab/>
      </w:r>
      <w:r w:rsidR="00B67576" w:rsidRPr="00911B1B">
        <w:rPr>
          <w:color w:val="0D0D0D"/>
          <w:sz w:val="22"/>
          <w:szCs w:val="22"/>
        </w:rPr>
        <w:t>Others</w:t>
      </w:r>
      <w:r w:rsidR="00296E85" w:rsidRPr="00911B1B">
        <w:rPr>
          <w:color w:val="0D0D0D"/>
          <w:sz w:val="22"/>
          <w:szCs w:val="22"/>
        </w:rPr>
        <w:t>:-</w:t>
      </w:r>
      <w:r w:rsidR="00B67576" w:rsidRPr="00911B1B">
        <w:rPr>
          <w:color w:val="0D0D0D"/>
          <w:sz w:val="22"/>
          <w:szCs w:val="22"/>
        </w:rPr>
        <w:t xml:space="preserve"> Exchange gain</w:t>
      </w:r>
      <w:r w:rsidR="00997364">
        <w:rPr>
          <w:color w:val="0D0D0D"/>
          <w:sz w:val="22"/>
          <w:szCs w:val="22"/>
        </w:rPr>
        <w:t>/Loss</w:t>
      </w:r>
      <w:r w:rsidR="00997364">
        <w:rPr>
          <w:color w:val="0D0D0D"/>
          <w:sz w:val="22"/>
          <w:szCs w:val="22"/>
        </w:rPr>
        <w:tab/>
      </w:r>
      <w:r w:rsidR="00997364">
        <w:rPr>
          <w:color w:val="0D0D0D"/>
          <w:sz w:val="22"/>
          <w:szCs w:val="22"/>
        </w:rPr>
        <w:tab/>
        <w:t xml:space="preserve">  </w:t>
      </w:r>
      <w:r w:rsidR="00997364" w:rsidRPr="00997364">
        <w:rPr>
          <w:color w:val="0D0D0D"/>
          <w:sz w:val="22"/>
          <w:szCs w:val="22"/>
          <w:u w:val="single"/>
        </w:rPr>
        <w:t xml:space="preserve">      (493,442)</w:t>
      </w:r>
      <w:r w:rsidR="00407094" w:rsidRPr="00997364">
        <w:rPr>
          <w:color w:val="0D0D0D"/>
          <w:sz w:val="22"/>
          <w:szCs w:val="22"/>
          <w:u w:val="single"/>
        </w:rPr>
        <w:t xml:space="preserve"> </w:t>
      </w:r>
      <w:r w:rsidR="00997364">
        <w:rPr>
          <w:color w:val="0D0D0D"/>
          <w:sz w:val="22"/>
          <w:szCs w:val="22"/>
        </w:rPr>
        <w:tab/>
      </w:r>
      <w:r w:rsidR="00997364">
        <w:rPr>
          <w:color w:val="0D0D0D"/>
          <w:sz w:val="22"/>
          <w:szCs w:val="22"/>
        </w:rPr>
        <w:tab/>
      </w:r>
      <w:r w:rsidR="009C63D6" w:rsidRPr="009C63D6">
        <w:rPr>
          <w:color w:val="0D0D0D"/>
          <w:sz w:val="22"/>
          <w:szCs w:val="22"/>
          <w:u w:val="single"/>
        </w:rPr>
        <w:t>108,548,006</w:t>
      </w:r>
      <w:r w:rsidR="009C63D6">
        <w:rPr>
          <w:color w:val="0D0D0D"/>
          <w:sz w:val="22"/>
          <w:szCs w:val="22"/>
        </w:rPr>
        <w:tab/>
      </w:r>
      <w:r w:rsidR="00407094">
        <w:rPr>
          <w:color w:val="0D0D0D"/>
          <w:sz w:val="22"/>
          <w:szCs w:val="22"/>
        </w:rPr>
        <w:t xml:space="preserve">  </w:t>
      </w:r>
    </w:p>
    <w:p w:rsidR="00FF0021" w:rsidRDefault="00B67576" w:rsidP="0024039F">
      <w:pPr>
        <w:tabs>
          <w:tab w:val="left" w:pos="360"/>
        </w:tabs>
        <w:ind w:left="720" w:hanging="720"/>
        <w:jc w:val="both"/>
        <w:rPr>
          <w:color w:val="0D0D0D"/>
          <w:sz w:val="22"/>
          <w:szCs w:val="22"/>
        </w:rPr>
      </w:pPr>
      <w:r w:rsidRPr="00911B1B">
        <w:rPr>
          <w:color w:val="0D0D0D"/>
          <w:sz w:val="22"/>
          <w:szCs w:val="22"/>
        </w:rPr>
        <w:tab/>
      </w:r>
      <w:r w:rsidRPr="00911B1B">
        <w:rPr>
          <w:color w:val="0D0D0D"/>
          <w:sz w:val="22"/>
          <w:szCs w:val="22"/>
        </w:rPr>
        <w:tab/>
      </w:r>
    </w:p>
    <w:p w:rsidR="00B67576" w:rsidRPr="00FF0021" w:rsidRDefault="00FF0021" w:rsidP="00FF0021">
      <w:pPr>
        <w:tabs>
          <w:tab w:val="left" w:pos="360"/>
        </w:tabs>
        <w:jc w:val="both"/>
        <w:rPr>
          <w:color w:val="0D0D0D"/>
          <w:sz w:val="22"/>
          <w:szCs w:val="22"/>
        </w:rPr>
      </w:pPr>
      <w:r>
        <w:rPr>
          <w:color w:val="0D0D0D"/>
          <w:sz w:val="22"/>
          <w:szCs w:val="22"/>
        </w:rPr>
        <w:tab/>
      </w:r>
      <w:r>
        <w:rPr>
          <w:color w:val="0D0D0D"/>
          <w:sz w:val="22"/>
          <w:szCs w:val="22"/>
        </w:rPr>
        <w:tab/>
      </w:r>
      <w:r w:rsidR="00B67576" w:rsidRPr="00911B1B">
        <w:rPr>
          <w:color w:val="0D0D0D"/>
          <w:sz w:val="22"/>
          <w:szCs w:val="22"/>
        </w:rPr>
        <w:tab/>
      </w:r>
      <w:r w:rsidR="00B67576" w:rsidRPr="00911B1B">
        <w:rPr>
          <w:color w:val="0D0D0D"/>
          <w:sz w:val="22"/>
          <w:szCs w:val="22"/>
        </w:rPr>
        <w:tab/>
      </w:r>
      <w:r w:rsidR="00B67576" w:rsidRPr="00911B1B">
        <w:rPr>
          <w:color w:val="0D0D0D"/>
          <w:sz w:val="22"/>
          <w:szCs w:val="22"/>
        </w:rPr>
        <w:tab/>
      </w:r>
      <w:r w:rsidR="002D7140">
        <w:rPr>
          <w:color w:val="0D0D0D"/>
          <w:sz w:val="22"/>
          <w:szCs w:val="22"/>
        </w:rPr>
        <w:tab/>
      </w:r>
      <w:r w:rsidR="002D7140">
        <w:rPr>
          <w:color w:val="0D0D0D"/>
          <w:sz w:val="22"/>
          <w:szCs w:val="22"/>
        </w:rPr>
        <w:tab/>
      </w:r>
      <w:r w:rsidR="00407094">
        <w:rPr>
          <w:color w:val="0D0D0D"/>
          <w:sz w:val="22"/>
          <w:szCs w:val="22"/>
        </w:rPr>
        <w:t xml:space="preserve"> </w:t>
      </w:r>
      <w:r w:rsidR="00997364">
        <w:rPr>
          <w:color w:val="0D0D0D"/>
          <w:sz w:val="22"/>
          <w:szCs w:val="22"/>
        </w:rPr>
        <w:t xml:space="preserve">   </w:t>
      </w:r>
      <w:r w:rsidR="00997364" w:rsidRPr="00997364">
        <w:rPr>
          <w:b/>
          <w:color w:val="0D0D0D"/>
          <w:sz w:val="22"/>
          <w:szCs w:val="22"/>
          <w:u w:val="single"/>
        </w:rPr>
        <w:t>287,859,346</w:t>
      </w:r>
      <w:r w:rsidR="00997364" w:rsidRPr="007B51EE">
        <w:rPr>
          <w:b/>
          <w:color w:val="0D0D0D"/>
          <w:sz w:val="22"/>
          <w:szCs w:val="22"/>
        </w:rPr>
        <w:tab/>
      </w:r>
      <w:r w:rsidR="00997364" w:rsidRPr="007B51EE">
        <w:rPr>
          <w:color w:val="0D0D0D"/>
          <w:sz w:val="22"/>
          <w:szCs w:val="22"/>
        </w:rPr>
        <w:tab/>
      </w:r>
      <w:r w:rsidR="009C63D6" w:rsidRPr="009C63D6">
        <w:rPr>
          <w:b/>
          <w:color w:val="0D0D0D"/>
          <w:sz w:val="22"/>
          <w:szCs w:val="22"/>
          <w:u w:val="single"/>
        </w:rPr>
        <w:t>370,174,512</w:t>
      </w:r>
      <w:r w:rsidR="009C63D6">
        <w:rPr>
          <w:color w:val="0D0D0D"/>
          <w:sz w:val="22"/>
          <w:szCs w:val="22"/>
        </w:rPr>
        <w:tab/>
      </w:r>
      <w:r w:rsidR="00B67576" w:rsidRPr="00911B1B">
        <w:rPr>
          <w:color w:val="0D0D0D"/>
          <w:sz w:val="22"/>
          <w:szCs w:val="22"/>
        </w:rPr>
        <w:tab/>
      </w:r>
    </w:p>
    <w:p w:rsidR="00B67576" w:rsidRPr="00911B1B" w:rsidRDefault="00B67576" w:rsidP="0024039F">
      <w:pPr>
        <w:tabs>
          <w:tab w:val="left" w:pos="360"/>
        </w:tabs>
        <w:ind w:left="720" w:hanging="720"/>
        <w:jc w:val="both"/>
        <w:rPr>
          <w:b/>
          <w:color w:val="0D0D0D"/>
          <w:sz w:val="22"/>
          <w:szCs w:val="22"/>
          <w:u w:val="single"/>
        </w:rPr>
      </w:pPr>
    </w:p>
    <w:p w:rsidR="00B67576" w:rsidRDefault="00B67576" w:rsidP="0024039F">
      <w:pPr>
        <w:tabs>
          <w:tab w:val="left" w:pos="360"/>
        </w:tabs>
        <w:ind w:left="720" w:hanging="720"/>
        <w:jc w:val="both"/>
        <w:rPr>
          <w:b/>
          <w:color w:val="0D0D0D"/>
          <w:sz w:val="22"/>
          <w:szCs w:val="22"/>
        </w:rPr>
      </w:pPr>
      <w:r w:rsidRPr="00911B1B">
        <w:rPr>
          <w:b/>
          <w:color w:val="0D0D0D"/>
          <w:sz w:val="22"/>
          <w:szCs w:val="22"/>
        </w:rPr>
        <w:tab/>
      </w:r>
      <w:r w:rsidRPr="00911B1B">
        <w:rPr>
          <w:b/>
          <w:color w:val="0D0D0D"/>
          <w:sz w:val="22"/>
          <w:szCs w:val="22"/>
        </w:rPr>
        <w:tab/>
        <w:t>LESS: EXPENDITURE</w:t>
      </w:r>
    </w:p>
    <w:p w:rsidR="00B67576" w:rsidRPr="002D7140" w:rsidRDefault="001F4DA3" w:rsidP="002D7140">
      <w:pPr>
        <w:tabs>
          <w:tab w:val="left" w:pos="360"/>
        </w:tabs>
        <w:ind w:left="720" w:hanging="720"/>
        <w:jc w:val="both"/>
        <w:rPr>
          <w:b/>
          <w:color w:val="0D0D0D"/>
          <w:sz w:val="22"/>
          <w:szCs w:val="22"/>
        </w:rPr>
      </w:pPr>
      <w:r>
        <w:rPr>
          <w:b/>
          <w:color w:val="0D0D0D"/>
          <w:sz w:val="22"/>
          <w:szCs w:val="22"/>
        </w:rPr>
        <w:tab/>
      </w:r>
      <w:r>
        <w:rPr>
          <w:b/>
          <w:color w:val="0D0D0D"/>
          <w:sz w:val="22"/>
          <w:szCs w:val="22"/>
        </w:rPr>
        <w:tab/>
      </w:r>
      <w:r w:rsidRPr="009557BA">
        <w:rPr>
          <w:color w:val="0D0D0D"/>
          <w:sz w:val="22"/>
          <w:szCs w:val="22"/>
        </w:rPr>
        <w:t>Property,</w:t>
      </w:r>
      <w:r w:rsidR="00407094">
        <w:rPr>
          <w:color w:val="0D0D0D"/>
          <w:sz w:val="22"/>
          <w:szCs w:val="22"/>
        </w:rPr>
        <w:t xml:space="preserve"> </w:t>
      </w:r>
      <w:r w:rsidRPr="009557BA">
        <w:rPr>
          <w:color w:val="0D0D0D"/>
          <w:sz w:val="22"/>
          <w:szCs w:val="22"/>
        </w:rPr>
        <w:t>Plant &amp; Equipment</w:t>
      </w:r>
      <w:r>
        <w:rPr>
          <w:b/>
          <w:color w:val="0D0D0D"/>
          <w:sz w:val="22"/>
          <w:szCs w:val="22"/>
        </w:rPr>
        <w:tab/>
      </w:r>
      <w:r w:rsidR="0081388C">
        <w:rPr>
          <w:b/>
          <w:color w:val="0D0D0D"/>
          <w:sz w:val="22"/>
          <w:szCs w:val="22"/>
        </w:rPr>
        <w:tab/>
      </w:r>
      <w:r w:rsidR="002926EC">
        <w:rPr>
          <w:b/>
          <w:color w:val="0D0D0D"/>
          <w:sz w:val="22"/>
          <w:szCs w:val="22"/>
        </w:rPr>
        <w:t xml:space="preserve">     45,708,000</w:t>
      </w:r>
      <w:r w:rsidR="00997364">
        <w:rPr>
          <w:b/>
          <w:color w:val="0D0D0D"/>
          <w:sz w:val="22"/>
          <w:szCs w:val="22"/>
        </w:rPr>
        <w:tab/>
      </w:r>
      <w:r w:rsidR="00997364">
        <w:rPr>
          <w:b/>
          <w:color w:val="0D0D0D"/>
          <w:sz w:val="22"/>
          <w:szCs w:val="22"/>
        </w:rPr>
        <w:tab/>
      </w:r>
      <w:r w:rsidR="006E4EB5" w:rsidRPr="00407094">
        <w:rPr>
          <w:color w:val="0D0D0D"/>
          <w:sz w:val="22"/>
          <w:szCs w:val="22"/>
        </w:rPr>
        <w:t>193,424</w:t>
      </w:r>
      <w:r w:rsidR="00562940" w:rsidRPr="00407094">
        <w:rPr>
          <w:color w:val="0D0D0D"/>
          <w:sz w:val="22"/>
          <w:szCs w:val="22"/>
        </w:rPr>
        <w:t>,</w:t>
      </w:r>
      <w:r w:rsidR="006E4EB5" w:rsidRPr="00407094">
        <w:rPr>
          <w:color w:val="0D0D0D"/>
          <w:sz w:val="22"/>
          <w:szCs w:val="22"/>
        </w:rPr>
        <w:t>147</w:t>
      </w:r>
      <w:r w:rsidR="002D7140">
        <w:rPr>
          <w:b/>
          <w:color w:val="0D0D0D"/>
          <w:sz w:val="22"/>
          <w:szCs w:val="22"/>
        </w:rPr>
        <w:tab/>
        <w:t xml:space="preserve">      </w:t>
      </w:r>
      <w:r w:rsidR="00B67576" w:rsidRPr="00911B1B">
        <w:rPr>
          <w:color w:val="0D0D0D"/>
          <w:sz w:val="22"/>
          <w:szCs w:val="22"/>
        </w:rPr>
        <w:t>Governance and Accountability</w:t>
      </w:r>
      <w:r w:rsidR="00B67576" w:rsidRPr="00911B1B">
        <w:rPr>
          <w:color w:val="0D0D0D"/>
          <w:sz w:val="22"/>
          <w:szCs w:val="22"/>
        </w:rPr>
        <w:tab/>
      </w:r>
      <w:r w:rsidR="0081388C">
        <w:rPr>
          <w:color w:val="0D0D0D"/>
          <w:sz w:val="22"/>
          <w:szCs w:val="22"/>
        </w:rPr>
        <w:tab/>
        <w:t xml:space="preserve">  </w:t>
      </w:r>
      <w:r w:rsidR="002926EC">
        <w:rPr>
          <w:color w:val="0D0D0D"/>
          <w:sz w:val="22"/>
          <w:szCs w:val="22"/>
        </w:rPr>
        <w:t xml:space="preserve">   19,908,938</w:t>
      </w:r>
      <w:r w:rsidR="00997364">
        <w:rPr>
          <w:color w:val="0D0D0D"/>
          <w:sz w:val="22"/>
          <w:szCs w:val="22"/>
        </w:rPr>
        <w:tab/>
      </w:r>
      <w:r w:rsidR="00997364">
        <w:rPr>
          <w:color w:val="0D0D0D"/>
          <w:sz w:val="22"/>
          <w:szCs w:val="22"/>
        </w:rPr>
        <w:tab/>
        <w:t xml:space="preserve">  </w:t>
      </w:r>
      <w:r w:rsidR="006E4EB5">
        <w:rPr>
          <w:color w:val="0D0D0D"/>
          <w:sz w:val="22"/>
          <w:szCs w:val="22"/>
        </w:rPr>
        <w:t>10,126,000</w:t>
      </w:r>
    </w:p>
    <w:p w:rsidR="00B67576" w:rsidRPr="00911B1B" w:rsidRDefault="00FE2A4B" w:rsidP="00FE2A4B">
      <w:pPr>
        <w:tabs>
          <w:tab w:val="left" w:pos="0"/>
        </w:tabs>
        <w:jc w:val="both"/>
        <w:rPr>
          <w:color w:val="0D0D0D"/>
          <w:sz w:val="22"/>
          <w:szCs w:val="22"/>
        </w:rPr>
      </w:pPr>
      <w:r>
        <w:rPr>
          <w:color w:val="0D0D0D"/>
          <w:sz w:val="22"/>
          <w:szCs w:val="22"/>
        </w:rPr>
        <w:tab/>
      </w:r>
      <w:r w:rsidR="00F47491" w:rsidRPr="00911B1B">
        <w:rPr>
          <w:color w:val="0D0D0D"/>
          <w:sz w:val="22"/>
          <w:szCs w:val="22"/>
        </w:rPr>
        <w:t>Impr</w:t>
      </w:r>
      <w:r w:rsidR="009A456E">
        <w:rPr>
          <w:color w:val="0D0D0D"/>
          <w:sz w:val="22"/>
          <w:szCs w:val="22"/>
        </w:rPr>
        <w:t>oving Accessibility</w:t>
      </w:r>
      <w:r w:rsidR="009A456E">
        <w:rPr>
          <w:color w:val="0D0D0D"/>
          <w:sz w:val="22"/>
          <w:szCs w:val="22"/>
        </w:rPr>
        <w:tab/>
      </w:r>
      <w:r w:rsidR="001F4DA3">
        <w:rPr>
          <w:color w:val="0D0D0D"/>
          <w:sz w:val="22"/>
          <w:szCs w:val="22"/>
        </w:rPr>
        <w:tab/>
      </w:r>
      <w:r w:rsidR="006E4EB5">
        <w:rPr>
          <w:color w:val="0D0D0D"/>
          <w:sz w:val="22"/>
          <w:szCs w:val="22"/>
        </w:rPr>
        <w:t xml:space="preserve">   </w:t>
      </w:r>
      <w:r w:rsidR="002D7140">
        <w:rPr>
          <w:color w:val="0D0D0D"/>
          <w:sz w:val="22"/>
          <w:szCs w:val="22"/>
        </w:rPr>
        <w:tab/>
        <w:t xml:space="preserve">   </w:t>
      </w:r>
      <w:r w:rsidR="00CA3792">
        <w:rPr>
          <w:color w:val="0D0D0D"/>
          <w:sz w:val="22"/>
          <w:szCs w:val="22"/>
        </w:rPr>
        <w:t xml:space="preserve"> </w:t>
      </w:r>
      <w:r w:rsidR="002D7140">
        <w:rPr>
          <w:color w:val="0D0D0D"/>
          <w:sz w:val="22"/>
          <w:szCs w:val="22"/>
        </w:rPr>
        <w:t xml:space="preserve"> </w:t>
      </w:r>
      <w:r w:rsidR="00997364">
        <w:rPr>
          <w:color w:val="0D0D0D"/>
          <w:sz w:val="22"/>
          <w:szCs w:val="22"/>
        </w:rPr>
        <w:t>30,289,300</w:t>
      </w:r>
      <w:r w:rsidR="00997364">
        <w:rPr>
          <w:color w:val="0D0D0D"/>
          <w:sz w:val="22"/>
          <w:szCs w:val="22"/>
        </w:rPr>
        <w:tab/>
      </w:r>
      <w:r w:rsidR="00997364">
        <w:rPr>
          <w:color w:val="0D0D0D"/>
          <w:sz w:val="22"/>
          <w:szCs w:val="22"/>
        </w:rPr>
        <w:tab/>
      </w:r>
      <w:r w:rsidR="00CA3792">
        <w:rPr>
          <w:color w:val="0D0D0D"/>
          <w:sz w:val="22"/>
          <w:szCs w:val="22"/>
        </w:rPr>
        <w:t xml:space="preserve">    </w:t>
      </w:r>
      <w:r w:rsidR="006E4EB5">
        <w:rPr>
          <w:color w:val="0D0D0D"/>
          <w:sz w:val="22"/>
          <w:szCs w:val="22"/>
        </w:rPr>
        <w:t>1,950,000</w:t>
      </w:r>
      <w:r w:rsidR="006E4EB5">
        <w:rPr>
          <w:color w:val="0D0D0D"/>
          <w:sz w:val="22"/>
          <w:szCs w:val="22"/>
        </w:rPr>
        <w:tab/>
      </w:r>
      <w:r w:rsidR="002D7140">
        <w:rPr>
          <w:color w:val="0D0D0D"/>
          <w:sz w:val="22"/>
          <w:szCs w:val="22"/>
        </w:rPr>
        <w:t xml:space="preserve">  </w:t>
      </w:r>
      <w:r w:rsidR="00634B83">
        <w:rPr>
          <w:color w:val="0D0D0D"/>
          <w:sz w:val="22"/>
          <w:szCs w:val="22"/>
        </w:rPr>
        <w:tab/>
      </w:r>
    </w:p>
    <w:p w:rsidR="00B67576" w:rsidRPr="00911B1B" w:rsidRDefault="00FE2A4B" w:rsidP="00FE2A4B">
      <w:pPr>
        <w:tabs>
          <w:tab w:val="left" w:pos="0"/>
        </w:tabs>
        <w:jc w:val="both"/>
        <w:rPr>
          <w:color w:val="0D0D0D"/>
          <w:sz w:val="22"/>
          <w:szCs w:val="22"/>
        </w:rPr>
      </w:pPr>
      <w:r>
        <w:rPr>
          <w:color w:val="0D0D0D"/>
          <w:sz w:val="22"/>
          <w:szCs w:val="22"/>
        </w:rPr>
        <w:tab/>
      </w:r>
      <w:r w:rsidR="00F47491" w:rsidRPr="00911B1B">
        <w:rPr>
          <w:color w:val="0D0D0D"/>
          <w:sz w:val="22"/>
          <w:szCs w:val="22"/>
        </w:rPr>
        <w:t>Vac</w:t>
      </w:r>
      <w:r w:rsidR="001E5769">
        <w:rPr>
          <w:color w:val="0D0D0D"/>
          <w:sz w:val="22"/>
          <w:szCs w:val="22"/>
        </w:rPr>
        <w:t>cine</w:t>
      </w:r>
      <w:r w:rsidR="009A456E">
        <w:rPr>
          <w:color w:val="0D0D0D"/>
          <w:sz w:val="22"/>
          <w:szCs w:val="22"/>
        </w:rPr>
        <w:t>s Security, Cold Chain</w:t>
      </w:r>
      <w:r w:rsidR="002D7140">
        <w:rPr>
          <w:color w:val="0D0D0D"/>
          <w:sz w:val="22"/>
          <w:szCs w:val="22"/>
        </w:rPr>
        <w:tab/>
      </w:r>
      <w:r w:rsidR="009A456E">
        <w:rPr>
          <w:color w:val="0D0D0D"/>
          <w:sz w:val="22"/>
          <w:szCs w:val="22"/>
        </w:rPr>
        <w:tab/>
      </w:r>
      <w:r w:rsidR="00997364">
        <w:rPr>
          <w:color w:val="0D0D0D"/>
          <w:sz w:val="22"/>
          <w:szCs w:val="22"/>
        </w:rPr>
        <w:t xml:space="preserve">   </w:t>
      </w:r>
      <w:r w:rsidR="00CA3792">
        <w:rPr>
          <w:color w:val="0D0D0D"/>
          <w:sz w:val="22"/>
          <w:szCs w:val="22"/>
        </w:rPr>
        <w:t xml:space="preserve"> </w:t>
      </w:r>
      <w:r w:rsidR="002D7140">
        <w:rPr>
          <w:color w:val="0D0D0D"/>
          <w:sz w:val="22"/>
          <w:szCs w:val="22"/>
        </w:rPr>
        <w:t xml:space="preserve"> </w:t>
      </w:r>
      <w:r w:rsidR="00997364">
        <w:rPr>
          <w:color w:val="0D0D0D"/>
          <w:sz w:val="22"/>
          <w:szCs w:val="22"/>
        </w:rPr>
        <w:t>44,788,948</w:t>
      </w:r>
      <w:r w:rsidR="00997364">
        <w:rPr>
          <w:color w:val="0D0D0D"/>
          <w:sz w:val="22"/>
          <w:szCs w:val="22"/>
        </w:rPr>
        <w:tab/>
        <w:t xml:space="preserve">         </w:t>
      </w:r>
      <w:r w:rsidR="002D7140">
        <w:rPr>
          <w:color w:val="0D0D0D"/>
          <w:sz w:val="22"/>
          <w:szCs w:val="22"/>
        </w:rPr>
        <w:t xml:space="preserve"> </w:t>
      </w:r>
      <w:r w:rsidR="00CA3792">
        <w:rPr>
          <w:color w:val="0D0D0D"/>
          <w:sz w:val="22"/>
          <w:szCs w:val="22"/>
        </w:rPr>
        <w:t xml:space="preserve">    </w:t>
      </w:r>
      <w:r w:rsidR="007B51EE">
        <w:rPr>
          <w:color w:val="0D0D0D"/>
          <w:sz w:val="22"/>
          <w:szCs w:val="22"/>
        </w:rPr>
        <w:t xml:space="preserve"> </w:t>
      </w:r>
      <w:r w:rsidR="006E4EB5">
        <w:rPr>
          <w:color w:val="0D0D0D"/>
          <w:sz w:val="22"/>
          <w:szCs w:val="22"/>
        </w:rPr>
        <w:t>73,395,217</w:t>
      </w:r>
      <w:r w:rsidR="006E4EB5">
        <w:rPr>
          <w:color w:val="0D0D0D"/>
          <w:sz w:val="22"/>
          <w:szCs w:val="22"/>
        </w:rPr>
        <w:tab/>
      </w:r>
      <w:r w:rsidR="002D7140">
        <w:rPr>
          <w:color w:val="0D0D0D"/>
          <w:sz w:val="22"/>
          <w:szCs w:val="22"/>
        </w:rPr>
        <w:t xml:space="preserve">  </w:t>
      </w:r>
    </w:p>
    <w:p w:rsidR="00B67576" w:rsidRPr="00911B1B" w:rsidRDefault="00FE2A4B" w:rsidP="00FE2A4B">
      <w:pPr>
        <w:tabs>
          <w:tab w:val="left" w:pos="0"/>
        </w:tabs>
        <w:jc w:val="both"/>
        <w:rPr>
          <w:color w:val="0D0D0D"/>
          <w:sz w:val="22"/>
          <w:szCs w:val="22"/>
        </w:rPr>
      </w:pPr>
      <w:r>
        <w:rPr>
          <w:color w:val="0D0D0D"/>
          <w:sz w:val="22"/>
          <w:szCs w:val="22"/>
        </w:rPr>
        <w:tab/>
      </w:r>
      <w:r w:rsidR="009A456E">
        <w:rPr>
          <w:color w:val="0D0D0D"/>
          <w:sz w:val="22"/>
          <w:szCs w:val="22"/>
        </w:rPr>
        <w:t>Mon</w:t>
      </w:r>
      <w:r w:rsidR="001F4DA3">
        <w:rPr>
          <w:color w:val="0D0D0D"/>
          <w:sz w:val="22"/>
          <w:szCs w:val="22"/>
        </w:rPr>
        <w:t>itoring and Evaluation</w:t>
      </w:r>
      <w:r w:rsidR="001F4DA3">
        <w:rPr>
          <w:color w:val="0D0D0D"/>
          <w:sz w:val="22"/>
          <w:szCs w:val="22"/>
        </w:rPr>
        <w:tab/>
      </w:r>
      <w:r w:rsidR="002D7140">
        <w:rPr>
          <w:color w:val="0D0D0D"/>
          <w:sz w:val="22"/>
          <w:szCs w:val="22"/>
        </w:rPr>
        <w:tab/>
      </w:r>
      <w:r w:rsidR="00997364">
        <w:rPr>
          <w:color w:val="0D0D0D"/>
          <w:sz w:val="22"/>
          <w:szCs w:val="22"/>
        </w:rPr>
        <w:t xml:space="preserve">   </w:t>
      </w:r>
      <w:r w:rsidR="00CA3792">
        <w:rPr>
          <w:color w:val="0D0D0D"/>
          <w:sz w:val="22"/>
          <w:szCs w:val="22"/>
        </w:rPr>
        <w:t xml:space="preserve"> </w:t>
      </w:r>
      <w:r w:rsidR="00997364">
        <w:rPr>
          <w:color w:val="0D0D0D"/>
          <w:sz w:val="22"/>
          <w:szCs w:val="22"/>
        </w:rPr>
        <w:t xml:space="preserve"> 96,473,116</w:t>
      </w:r>
      <w:r w:rsidR="00997364">
        <w:rPr>
          <w:color w:val="0D0D0D"/>
          <w:sz w:val="22"/>
          <w:szCs w:val="22"/>
        </w:rPr>
        <w:tab/>
        <w:t xml:space="preserve">        </w:t>
      </w:r>
      <w:r w:rsidR="00CA3792">
        <w:rPr>
          <w:color w:val="0D0D0D"/>
          <w:sz w:val="22"/>
          <w:szCs w:val="22"/>
        </w:rPr>
        <w:t xml:space="preserve">    </w:t>
      </w:r>
      <w:r w:rsidR="007B51EE">
        <w:rPr>
          <w:color w:val="0D0D0D"/>
          <w:sz w:val="22"/>
          <w:szCs w:val="22"/>
        </w:rPr>
        <w:t xml:space="preserve"> </w:t>
      </w:r>
      <w:r w:rsidR="006E4EB5">
        <w:rPr>
          <w:color w:val="0D0D0D"/>
          <w:sz w:val="22"/>
          <w:szCs w:val="22"/>
        </w:rPr>
        <w:t>122,095,704</w:t>
      </w:r>
      <w:r w:rsidR="006E4EB5">
        <w:rPr>
          <w:color w:val="0D0D0D"/>
          <w:sz w:val="22"/>
          <w:szCs w:val="22"/>
        </w:rPr>
        <w:tab/>
      </w:r>
    </w:p>
    <w:p w:rsidR="00B67576" w:rsidRPr="00911B1B" w:rsidRDefault="001E5769" w:rsidP="00FE2A4B">
      <w:pPr>
        <w:tabs>
          <w:tab w:val="left" w:pos="0"/>
        </w:tabs>
        <w:jc w:val="both"/>
        <w:rPr>
          <w:color w:val="0D0D0D"/>
          <w:sz w:val="22"/>
          <w:szCs w:val="22"/>
        </w:rPr>
      </w:pPr>
      <w:r>
        <w:rPr>
          <w:color w:val="0D0D0D"/>
          <w:sz w:val="22"/>
          <w:szCs w:val="22"/>
        </w:rPr>
        <w:tab/>
      </w:r>
      <w:r w:rsidR="009A456E">
        <w:rPr>
          <w:color w:val="0D0D0D"/>
          <w:sz w:val="22"/>
          <w:szCs w:val="22"/>
        </w:rPr>
        <w:t>Social Mob</w:t>
      </w:r>
      <w:r w:rsidR="001F4DA3">
        <w:rPr>
          <w:color w:val="0D0D0D"/>
          <w:sz w:val="22"/>
          <w:szCs w:val="22"/>
        </w:rPr>
        <w:t>ilization</w:t>
      </w:r>
      <w:r w:rsidR="001F4DA3">
        <w:rPr>
          <w:color w:val="0D0D0D"/>
          <w:sz w:val="22"/>
          <w:szCs w:val="22"/>
        </w:rPr>
        <w:tab/>
      </w:r>
      <w:r w:rsidR="001F4DA3">
        <w:rPr>
          <w:color w:val="0D0D0D"/>
          <w:sz w:val="22"/>
          <w:szCs w:val="22"/>
        </w:rPr>
        <w:tab/>
      </w:r>
      <w:r w:rsidR="009A456E">
        <w:rPr>
          <w:color w:val="0D0D0D"/>
          <w:sz w:val="22"/>
          <w:szCs w:val="22"/>
        </w:rPr>
        <w:tab/>
      </w:r>
      <w:r w:rsidR="002D7140">
        <w:rPr>
          <w:color w:val="0D0D0D"/>
          <w:sz w:val="22"/>
          <w:szCs w:val="22"/>
        </w:rPr>
        <w:t xml:space="preserve">  </w:t>
      </w:r>
      <w:r w:rsidR="00997364">
        <w:rPr>
          <w:color w:val="0D0D0D"/>
          <w:sz w:val="22"/>
          <w:szCs w:val="22"/>
        </w:rPr>
        <w:t xml:space="preserve">  </w:t>
      </w:r>
      <w:r w:rsidR="00CA3792">
        <w:rPr>
          <w:color w:val="0D0D0D"/>
          <w:sz w:val="22"/>
          <w:szCs w:val="22"/>
        </w:rPr>
        <w:t xml:space="preserve"> </w:t>
      </w:r>
      <w:r w:rsidR="00997364">
        <w:rPr>
          <w:color w:val="0D0D0D"/>
          <w:sz w:val="22"/>
          <w:szCs w:val="22"/>
        </w:rPr>
        <w:t>11,921,100</w:t>
      </w:r>
      <w:r w:rsidR="00997364">
        <w:rPr>
          <w:color w:val="0D0D0D"/>
          <w:sz w:val="22"/>
          <w:szCs w:val="22"/>
        </w:rPr>
        <w:tab/>
        <w:t xml:space="preserve">        </w:t>
      </w:r>
      <w:r w:rsidR="00CA3792">
        <w:rPr>
          <w:color w:val="0D0D0D"/>
          <w:sz w:val="22"/>
          <w:szCs w:val="22"/>
        </w:rPr>
        <w:t xml:space="preserve">    </w:t>
      </w:r>
      <w:r w:rsidR="00997364">
        <w:rPr>
          <w:color w:val="0D0D0D"/>
          <w:sz w:val="22"/>
          <w:szCs w:val="22"/>
        </w:rPr>
        <w:t xml:space="preserve"> </w:t>
      </w:r>
      <w:r w:rsidR="007B51EE">
        <w:rPr>
          <w:color w:val="0D0D0D"/>
          <w:sz w:val="22"/>
          <w:szCs w:val="22"/>
        </w:rPr>
        <w:t xml:space="preserve"> </w:t>
      </w:r>
      <w:r w:rsidR="00997364">
        <w:rPr>
          <w:color w:val="0D0D0D"/>
          <w:sz w:val="22"/>
          <w:szCs w:val="22"/>
        </w:rPr>
        <w:t xml:space="preserve"> </w:t>
      </w:r>
      <w:r w:rsidR="00341CD3">
        <w:rPr>
          <w:color w:val="0D0D0D"/>
          <w:sz w:val="22"/>
          <w:szCs w:val="22"/>
        </w:rPr>
        <w:t>18,068,700</w:t>
      </w:r>
    </w:p>
    <w:p w:rsidR="00245C5A" w:rsidRPr="00911B1B" w:rsidRDefault="00FE2A4B" w:rsidP="00FE2A4B">
      <w:pPr>
        <w:tabs>
          <w:tab w:val="left" w:pos="0"/>
        </w:tabs>
        <w:jc w:val="both"/>
        <w:rPr>
          <w:color w:val="0D0D0D"/>
          <w:sz w:val="22"/>
          <w:szCs w:val="22"/>
        </w:rPr>
      </w:pPr>
      <w:r>
        <w:rPr>
          <w:color w:val="0D0D0D"/>
          <w:sz w:val="22"/>
          <w:szCs w:val="22"/>
        </w:rPr>
        <w:tab/>
      </w:r>
      <w:r w:rsidR="00245C5A" w:rsidRPr="00911B1B">
        <w:rPr>
          <w:color w:val="0D0D0D"/>
          <w:sz w:val="22"/>
          <w:szCs w:val="22"/>
        </w:rPr>
        <w:t>Training</w:t>
      </w:r>
      <w:r w:rsidR="009F13A4" w:rsidRPr="00911B1B">
        <w:rPr>
          <w:color w:val="0D0D0D"/>
          <w:sz w:val="22"/>
          <w:szCs w:val="22"/>
        </w:rPr>
        <w:t xml:space="preserve"> (Staff</w:t>
      </w:r>
      <w:r w:rsidR="001F4DA3">
        <w:rPr>
          <w:color w:val="0D0D0D"/>
          <w:sz w:val="22"/>
          <w:szCs w:val="22"/>
        </w:rPr>
        <w:t>)</w:t>
      </w:r>
      <w:r w:rsidR="001F4DA3">
        <w:rPr>
          <w:color w:val="0D0D0D"/>
          <w:sz w:val="22"/>
          <w:szCs w:val="22"/>
        </w:rPr>
        <w:tab/>
      </w:r>
      <w:r w:rsidR="001F4DA3">
        <w:rPr>
          <w:color w:val="0D0D0D"/>
          <w:sz w:val="22"/>
          <w:szCs w:val="22"/>
        </w:rPr>
        <w:tab/>
      </w:r>
      <w:r w:rsidR="001F4DA3">
        <w:rPr>
          <w:color w:val="0D0D0D"/>
          <w:sz w:val="22"/>
          <w:szCs w:val="22"/>
        </w:rPr>
        <w:tab/>
      </w:r>
      <w:r w:rsidR="002D7140">
        <w:rPr>
          <w:color w:val="0D0D0D"/>
          <w:sz w:val="22"/>
          <w:szCs w:val="22"/>
        </w:rPr>
        <w:tab/>
      </w:r>
      <w:r w:rsidR="00341CD3">
        <w:rPr>
          <w:color w:val="0D0D0D"/>
          <w:sz w:val="22"/>
          <w:szCs w:val="22"/>
        </w:rPr>
        <w:t xml:space="preserve">   </w:t>
      </w:r>
      <w:r w:rsidR="00407094">
        <w:rPr>
          <w:color w:val="0D0D0D"/>
          <w:sz w:val="22"/>
          <w:szCs w:val="22"/>
        </w:rPr>
        <w:t xml:space="preserve"> </w:t>
      </w:r>
      <w:r w:rsidR="00997364">
        <w:rPr>
          <w:color w:val="0D0D0D"/>
          <w:sz w:val="22"/>
          <w:szCs w:val="22"/>
        </w:rPr>
        <w:t xml:space="preserve"> 13,374,000</w:t>
      </w:r>
      <w:r w:rsidR="00997364">
        <w:rPr>
          <w:color w:val="0D0D0D"/>
          <w:sz w:val="22"/>
          <w:szCs w:val="22"/>
        </w:rPr>
        <w:tab/>
      </w:r>
      <w:r w:rsidR="00997364">
        <w:rPr>
          <w:color w:val="0D0D0D"/>
          <w:sz w:val="22"/>
          <w:szCs w:val="22"/>
        </w:rPr>
        <w:tab/>
      </w:r>
      <w:r w:rsidR="00CA3792">
        <w:rPr>
          <w:color w:val="0D0D0D"/>
          <w:sz w:val="22"/>
          <w:szCs w:val="22"/>
        </w:rPr>
        <w:t xml:space="preserve">    </w:t>
      </w:r>
      <w:r w:rsidR="00341CD3">
        <w:rPr>
          <w:color w:val="0D0D0D"/>
          <w:sz w:val="22"/>
          <w:szCs w:val="22"/>
        </w:rPr>
        <w:t>9,440,500</w:t>
      </w:r>
      <w:r w:rsidR="00341CD3">
        <w:rPr>
          <w:color w:val="0D0D0D"/>
          <w:sz w:val="22"/>
          <w:szCs w:val="22"/>
        </w:rPr>
        <w:tab/>
      </w:r>
      <w:r w:rsidR="002D7140">
        <w:rPr>
          <w:color w:val="0D0D0D"/>
          <w:sz w:val="22"/>
          <w:szCs w:val="22"/>
        </w:rPr>
        <w:t xml:space="preserve">  </w:t>
      </w:r>
    </w:p>
    <w:p w:rsidR="003A1284" w:rsidRPr="003A1284" w:rsidRDefault="00FE2A4B" w:rsidP="00FE2A4B">
      <w:pPr>
        <w:tabs>
          <w:tab w:val="left" w:pos="0"/>
        </w:tabs>
        <w:jc w:val="both"/>
        <w:rPr>
          <w:color w:val="0D0D0D"/>
          <w:sz w:val="22"/>
          <w:szCs w:val="22"/>
        </w:rPr>
      </w:pPr>
      <w:r>
        <w:rPr>
          <w:color w:val="0D0D0D"/>
          <w:sz w:val="22"/>
          <w:szCs w:val="22"/>
        </w:rPr>
        <w:tab/>
      </w:r>
      <w:r w:rsidR="00245C5A" w:rsidRPr="00911B1B">
        <w:rPr>
          <w:color w:val="0D0D0D"/>
          <w:sz w:val="22"/>
          <w:szCs w:val="22"/>
        </w:rPr>
        <w:t>Others – Bank Charges</w:t>
      </w:r>
      <w:r w:rsidR="00245C5A" w:rsidRPr="00911B1B">
        <w:rPr>
          <w:color w:val="0D0D0D"/>
          <w:sz w:val="22"/>
          <w:szCs w:val="22"/>
        </w:rPr>
        <w:tab/>
      </w:r>
      <w:r w:rsidR="0081388C">
        <w:rPr>
          <w:color w:val="0D0D0D"/>
          <w:sz w:val="22"/>
          <w:szCs w:val="22"/>
        </w:rPr>
        <w:tab/>
      </w:r>
      <w:r w:rsidR="0081388C">
        <w:rPr>
          <w:color w:val="0D0D0D"/>
          <w:sz w:val="22"/>
          <w:szCs w:val="22"/>
        </w:rPr>
        <w:tab/>
      </w:r>
      <w:r w:rsidR="00997364">
        <w:rPr>
          <w:color w:val="0D0D0D"/>
          <w:sz w:val="22"/>
          <w:szCs w:val="22"/>
        </w:rPr>
        <w:t xml:space="preserve">   </w:t>
      </w:r>
      <w:r w:rsidR="0081388C" w:rsidRPr="00972118">
        <w:rPr>
          <w:color w:val="0D0D0D"/>
          <w:sz w:val="22"/>
          <w:szCs w:val="22"/>
          <w:u w:val="single"/>
        </w:rPr>
        <w:t xml:space="preserve">   </w:t>
      </w:r>
      <w:r w:rsidR="0081388C">
        <w:rPr>
          <w:color w:val="0D0D0D"/>
          <w:sz w:val="22"/>
          <w:szCs w:val="22"/>
          <w:u w:val="single"/>
        </w:rPr>
        <w:t xml:space="preserve"> </w:t>
      </w:r>
      <w:r w:rsidR="00CA3792">
        <w:rPr>
          <w:color w:val="0D0D0D"/>
          <w:sz w:val="22"/>
          <w:szCs w:val="22"/>
          <w:u w:val="single"/>
        </w:rPr>
        <w:t xml:space="preserve"> </w:t>
      </w:r>
      <w:r w:rsidR="0081388C">
        <w:rPr>
          <w:color w:val="0D0D0D"/>
          <w:sz w:val="22"/>
          <w:szCs w:val="22"/>
          <w:u w:val="single"/>
        </w:rPr>
        <w:t xml:space="preserve">  </w:t>
      </w:r>
      <w:r w:rsidR="00997364">
        <w:rPr>
          <w:color w:val="0D0D0D"/>
          <w:sz w:val="22"/>
          <w:szCs w:val="22"/>
          <w:u w:val="single"/>
        </w:rPr>
        <w:t>285,990</w:t>
      </w:r>
      <w:r w:rsidR="0081388C" w:rsidRPr="00997364">
        <w:rPr>
          <w:color w:val="0D0D0D"/>
          <w:sz w:val="22"/>
          <w:szCs w:val="22"/>
        </w:rPr>
        <w:t xml:space="preserve">   </w:t>
      </w:r>
      <w:r w:rsidR="00997364" w:rsidRPr="00997364">
        <w:rPr>
          <w:color w:val="0D0D0D"/>
          <w:sz w:val="22"/>
          <w:szCs w:val="22"/>
        </w:rPr>
        <w:tab/>
      </w:r>
      <w:r w:rsidR="00997364">
        <w:rPr>
          <w:color w:val="0D0D0D"/>
          <w:sz w:val="22"/>
          <w:szCs w:val="22"/>
        </w:rPr>
        <w:t xml:space="preserve">     </w:t>
      </w:r>
      <w:r w:rsidR="00997364" w:rsidRPr="00CA3792">
        <w:rPr>
          <w:color w:val="0D0D0D"/>
          <w:sz w:val="22"/>
          <w:szCs w:val="22"/>
        </w:rPr>
        <w:t xml:space="preserve"> </w:t>
      </w:r>
      <w:r w:rsidR="00997364" w:rsidRPr="00CA3792">
        <w:rPr>
          <w:color w:val="0D0D0D"/>
          <w:sz w:val="22"/>
          <w:szCs w:val="22"/>
        </w:rPr>
        <w:tab/>
      </w:r>
      <w:r w:rsidR="0081388C" w:rsidRPr="00997364">
        <w:rPr>
          <w:color w:val="0D0D0D"/>
          <w:sz w:val="22"/>
          <w:szCs w:val="22"/>
          <w:u w:val="single"/>
        </w:rPr>
        <w:t xml:space="preserve"> </w:t>
      </w:r>
      <w:r w:rsidR="00CA3792">
        <w:rPr>
          <w:color w:val="0D0D0D"/>
          <w:sz w:val="22"/>
          <w:szCs w:val="22"/>
          <w:u w:val="single"/>
        </w:rPr>
        <w:t xml:space="preserve">      </w:t>
      </w:r>
      <w:r w:rsidR="00997364" w:rsidRPr="00997364">
        <w:rPr>
          <w:color w:val="0D0D0D"/>
          <w:sz w:val="22"/>
          <w:szCs w:val="22"/>
          <w:u w:val="single"/>
        </w:rPr>
        <w:t>64</w:t>
      </w:r>
      <w:r w:rsidR="00341CD3" w:rsidRPr="00997364">
        <w:rPr>
          <w:color w:val="0D0D0D"/>
          <w:sz w:val="22"/>
          <w:szCs w:val="22"/>
          <w:u w:val="single"/>
        </w:rPr>
        <w:t>7,667</w:t>
      </w:r>
      <w:r w:rsidR="00997364" w:rsidRPr="00ED7969">
        <w:rPr>
          <w:color w:val="0D0D0D"/>
          <w:sz w:val="22"/>
          <w:szCs w:val="22"/>
        </w:rPr>
        <w:t xml:space="preserve">   </w:t>
      </w:r>
      <w:r w:rsidR="00341CD3" w:rsidRPr="00997364">
        <w:rPr>
          <w:color w:val="0D0D0D"/>
          <w:sz w:val="22"/>
          <w:szCs w:val="22"/>
        </w:rPr>
        <w:tab/>
      </w:r>
      <w:r w:rsidR="002D7140" w:rsidRPr="00997364">
        <w:rPr>
          <w:color w:val="0D0D0D"/>
          <w:sz w:val="22"/>
          <w:szCs w:val="22"/>
        </w:rPr>
        <w:t xml:space="preserve">      </w:t>
      </w:r>
      <w:r w:rsidR="00972118" w:rsidRPr="00997364">
        <w:rPr>
          <w:color w:val="0D0D0D"/>
          <w:sz w:val="22"/>
          <w:szCs w:val="22"/>
        </w:rPr>
        <w:t xml:space="preserve"> </w:t>
      </w:r>
      <w:r w:rsidR="00634B83">
        <w:rPr>
          <w:color w:val="0D0D0D"/>
          <w:sz w:val="22"/>
          <w:szCs w:val="22"/>
        </w:rPr>
        <w:tab/>
      </w:r>
    </w:p>
    <w:p w:rsidR="003A1284" w:rsidRPr="00164985" w:rsidRDefault="003A1284" w:rsidP="00164985">
      <w:pPr>
        <w:tabs>
          <w:tab w:val="left" w:pos="0"/>
        </w:tabs>
        <w:rPr>
          <w:b/>
          <w:color w:val="0D0D0D"/>
          <w:sz w:val="22"/>
          <w:szCs w:val="22"/>
          <w:u w:val="single"/>
        </w:rPr>
      </w:pPr>
      <w:r w:rsidRPr="003A1284">
        <w:rPr>
          <w:color w:val="0D0D0D"/>
          <w:sz w:val="22"/>
          <w:szCs w:val="22"/>
        </w:rPr>
        <w:tab/>
      </w:r>
      <w:r w:rsidR="00FE2A4B">
        <w:rPr>
          <w:color w:val="0D0D0D"/>
          <w:sz w:val="22"/>
          <w:szCs w:val="22"/>
        </w:rPr>
        <w:tab/>
      </w:r>
      <w:r w:rsidR="00FE2A4B">
        <w:rPr>
          <w:color w:val="0D0D0D"/>
          <w:sz w:val="22"/>
          <w:szCs w:val="22"/>
        </w:rPr>
        <w:tab/>
      </w:r>
      <w:r w:rsidR="0081388C">
        <w:rPr>
          <w:color w:val="0D0D0D"/>
          <w:sz w:val="22"/>
          <w:szCs w:val="22"/>
        </w:rPr>
        <w:tab/>
      </w:r>
      <w:r w:rsidR="0081388C">
        <w:rPr>
          <w:color w:val="0D0D0D"/>
          <w:sz w:val="22"/>
          <w:szCs w:val="22"/>
        </w:rPr>
        <w:tab/>
      </w:r>
      <w:r w:rsidR="0081388C">
        <w:rPr>
          <w:color w:val="0D0D0D"/>
          <w:sz w:val="22"/>
          <w:szCs w:val="22"/>
        </w:rPr>
        <w:tab/>
      </w:r>
      <w:r w:rsidR="00997364">
        <w:rPr>
          <w:color w:val="0D0D0D"/>
          <w:sz w:val="22"/>
          <w:szCs w:val="22"/>
        </w:rPr>
        <w:t xml:space="preserve">  </w:t>
      </w:r>
      <w:r w:rsidR="00CA3792">
        <w:rPr>
          <w:color w:val="0D0D0D"/>
          <w:sz w:val="22"/>
          <w:szCs w:val="22"/>
        </w:rPr>
        <w:t xml:space="preserve"> </w:t>
      </w:r>
      <w:r w:rsidR="00997364" w:rsidRPr="00997364">
        <w:rPr>
          <w:b/>
          <w:color w:val="0D0D0D"/>
          <w:sz w:val="22"/>
          <w:szCs w:val="22"/>
          <w:u w:val="single"/>
        </w:rPr>
        <w:t>249,089,398</w:t>
      </w:r>
      <w:r w:rsidR="00997364">
        <w:rPr>
          <w:color w:val="0D0D0D"/>
          <w:sz w:val="22"/>
          <w:szCs w:val="22"/>
        </w:rPr>
        <w:tab/>
        <w:t xml:space="preserve">         </w:t>
      </w:r>
      <w:r w:rsidR="00CA3792">
        <w:rPr>
          <w:color w:val="0D0D0D"/>
          <w:sz w:val="22"/>
          <w:szCs w:val="22"/>
        </w:rPr>
        <w:t xml:space="preserve">    </w:t>
      </w:r>
      <w:r w:rsidR="00341CD3" w:rsidRPr="00341CD3">
        <w:rPr>
          <w:b/>
          <w:color w:val="0D0D0D"/>
          <w:sz w:val="22"/>
          <w:szCs w:val="22"/>
          <w:u w:val="single"/>
        </w:rPr>
        <w:t>428,500,268</w:t>
      </w:r>
      <w:r w:rsidR="00341CD3">
        <w:rPr>
          <w:b/>
          <w:color w:val="0D0D0D"/>
          <w:sz w:val="22"/>
          <w:szCs w:val="22"/>
        </w:rPr>
        <w:tab/>
      </w:r>
      <w:r w:rsidRPr="003A1284">
        <w:rPr>
          <w:b/>
          <w:color w:val="0D0D0D"/>
          <w:sz w:val="22"/>
          <w:szCs w:val="22"/>
        </w:rPr>
        <w:tab/>
      </w:r>
    </w:p>
    <w:p w:rsidR="003A1284" w:rsidRPr="00911B1B" w:rsidRDefault="003A1284" w:rsidP="003A1284">
      <w:pPr>
        <w:tabs>
          <w:tab w:val="left" w:pos="360"/>
        </w:tabs>
        <w:ind w:left="720" w:right="1566" w:hanging="720"/>
        <w:rPr>
          <w:color w:val="0D0D0D"/>
        </w:rPr>
      </w:pPr>
      <w:r>
        <w:rPr>
          <w:b/>
          <w:color w:val="0D0D0D"/>
          <w:sz w:val="22"/>
          <w:szCs w:val="22"/>
        </w:rPr>
        <w:tab/>
      </w:r>
      <w:r>
        <w:rPr>
          <w:b/>
          <w:color w:val="0D0D0D"/>
          <w:sz w:val="22"/>
          <w:szCs w:val="22"/>
        </w:rPr>
        <w:tab/>
      </w:r>
    </w:p>
    <w:p w:rsidR="00834175" w:rsidRDefault="003A1284" w:rsidP="0024039F">
      <w:pPr>
        <w:tabs>
          <w:tab w:val="left" w:pos="360"/>
        </w:tabs>
        <w:ind w:left="720" w:hanging="720"/>
        <w:jc w:val="both"/>
        <w:rPr>
          <w:color w:val="0D0D0D"/>
        </w:rPr>
      </w:pPr>
      <w:r>
        <w:rPr>
          <w:color w:val="0D0D0D"/>
        </w:rPr>
        <w:tab/>
      </w:r>
      <w:r>
        <w:rPr>
          <w:color w:val="0D0D0D"/>
        </w:rPr>
        <w:tab/>
      </w:r>
      <w:r w:rsidR="00F42CAD" w:rsidRPr="00911B1B">
        <w:rPr>
          <w:color w:val="0D0D0D"/>
        </w:rPr>
        <w:t>From the abov</w:t>
      </w:r>
      <w:r w:rsidR="00834175">
        <w:rPr>
          <w:color w:val="0D0D0D"/>
        </w:rPr>
        <w:t xml:space="preserve">e summary, </w:t>
      </w:r>
      <w:r w:rsidR="00F42CAD" w:rsidRPr="00911B1B">
        <w:rPr>
          <w:color w:val="0D0D0D"/>
        </w:rPr>
        <w:t>th</w:t>
      </w:r>
      <w:r w:rsidR="00CE2D09">
        <w:rPr>
          <w:color w:val="0D0D0D"/>
        </w:rPr>
        <w:t xml:space="preserve">e </w:t>
      </w:r>
      <w:r w:rsidR="00834175">
        <w:rPr>
          <w:color w:val="0D0D0D"/>
        </w:rPr>
        <w:t>Project</w:t>
      </w:r>
      <w:r w:rsidR="00CE2D09">
        <w:rPr>
          <w:color w:val="0D0D0D"/>
        </w:rPr>
        <w:t xml:space="preserve"> received N288,352,788 from both Bauchi State Government and Bill &amp; Belinda Gates foundation, however Dangote foundation contribution of 2018  was paid in  January, 2019 and so was not captured in the account of the year under review</w:t>
      </w:r>
      <w:r w:rsidR="00407094">
        <w:rPr>
          <w:color w:val="0D0D0D"/>
        </w:rPr>
        <w:t xml:space="preserve">. </w:t>
      </w:r>
    </w:p>
    <w:p w:rsidR="00834175" w:rsidRDefault="00834175" w:rsidP="0024039F">
      <w:pPr>
        <w:tabs>
          <w:tab w:val="left" w:pos="360"/>
        </w:tabs>
        <w:ind w:left="720" w:hanging="720"/>
        <w:jc w:val="both"/>
        <w:rPr>
          <w:color w:val="0D0D0D"/>
        </w:rPr>
      </w:pPr>
    </w:p>
    <w:p w:rsidR="00F42CAD" w:rsidRPr="00911B1B" w:rsidRDefault="00834175" w:rsidP="0024039F">
      <w:pPr>
        <w:tabs>
          <w:tab w:val="left" w:pos="360"/>
        </w:tabs>
        <w:ind w:left="720" w:hanging="720"/>
        <w:jc w:val="both"/>
        <w:rPr>
          <w:color w:val="0D0D0D"/>
        </w:rPr>
      </w:pPr>
      <w:r>
        <w:rPr>
          <w:color w:val="0D0D0D"/>
        </w:rPr>
        <w:tab/>
      </w:r>
      <w:r>
        <w:rPr>
          <w:color w:val="0D0D0D"/>
        </w:rPr>
        <w:tab/>
      </w:r>
      <w:r w:rsidR="00CE2D09">
        <w:rPr>
          <w:color w:val="0D0D0D"/>
        </w:rPr>
        <w:t xml:space="preserve">It however had </w:t>
      </w:r>
      <w:r w:rsidR="00341CD3">
        <w:rPr>
          <w:color w:val="0D0D0D"/>
        </w:rPr>
        <w:t>a</w:t>
      </w:r>
      <w:r w:rsidR="00CE2D09">
        <w:rPr>
          <w:color w:val="0D0D0D"/>
        </w:rPr>
        <w:t>n exchange loss of N493,442 for the year under review.</w:t>
      </w:r>
    </w:p>
    <w:p w:rsidR="00B551B6" w:rsidRDefault="0082488C" w:rsidP="0024039F">
      <w:pPr>
        <w:tabs>
          <w:tab w:val="left" w:pos="360"/>
        </w:tabs>
        <w:ind w:left="720" w:hanging="720"/>
        <w:jc w:val="both"/>
        <w:rPr>
          <w:color w:val="0D0D0D"/>
        </w:rPr>
      </w:pPr>
      <w:r w:rsidRPr="00911B1B">
        <w:rPr>
          <w:color w:val="0D0D0D"/>
        </w:rPr>
        <w:tab/>
      </w:r>
      <w:r w:rsidRPr="00911B1B">
        <w:rPr>
          <w:color w:val="0D0D0D"/>
        </w:rPr>
        <w:tab/>
      </w:r>
    </w:p>
    <w:p w:rsidR="0082488C" w:rsidRPr="00911B1B" w:rsidRDefault="00B551B6" w:rsidP="00EF4467">
      <w:pPr>
        <w:tabs>
          <w:tab w:val="left" w:pos="360"/>
        </w:tabs>
        <w:ind w:left="720" w:hanging="720"/>
        <w:jc w:val="both"/>
        <w:rPr>
          <w:color w:val="0D0D0D"/>
        </w:rPr>
      </w:pPr>
      <w:r>
        <w:rPr>
          <w:color w:val="0D0D0D"/>
        </w:rPr>
        <w:tab/>
      </w:r>
      <w:r>
        <w:rPr>
          <w:color w:val="0D0D0D"/>
        </w:rPr>
        <w:tab/>
      </w:r>
      <w:r w:rsidR="0082488C" w:rsidRPr="00036B5F">
        <w:rPr>
          <w:color w:val="0D0D0D"/>
        </w:rPr>
        <w:t>The fund</w:t>
      </w:r>
      <w:r w:rsidR="00EF4467">
        <w:rPr>
          <w:color w:val="0D0D0D"/>
        </w:rPr>
        <w:t xml:space="preserve">ing from Bauchi State Government is not consistent with the Budgeted amount of </w:t>
      </w:r>
      <w:r w:rsidR="00EF4467">
        <w:rPr>
          <w:rFonts w:ascii="Calibri" w:hAnsi="Calibri"/>
          <w:color w:val="0D0D0D"/>
        </w:rPr>
        <w:t>~̴</w:t>
      </w:r>
      <w:r w:rsidR="00EF4467">
        <w:rPr>
          <w:color w:val="0D0D0D"/>
        </w:rPr>
        <w:t xml:space="preserve">NGN 256.7 million. BMGF is in line except for the exchange rate differences. </w:t>
      </w:r>
      <w:r w:rsidR="00891A98" w:rsidRPr="00036B5F">
        <w:rPr>
          <w:color w:val="0D0D0D"/>
        </w:rPr>
        <w:t xml:space="preserve"> Dangote Foundation </w:t>
      </w:r>
      <w:r w:rsidR="00341CD3" w:rsidRPr="00036B5F">
        <w:rPr>
          <w:color w:val="0D0D0D"/>
        </w:rPr>
        <w:t>contri</w:t>
      </w:r>
      <w:r w:rsidR="00723803">
        <w:rPr>
          <w:color w:val="0D0D0D"/>
        </w:rPr>
        <w:t>bution</w:t>
      </w:r>
      <w:r w:rsidR="00036B5F" w:rsidRPr="00036B5F">
        <w:rPr>
          <w:color w:val="0D0D0D"/>
        </w:rPr>
        <w:t xml:space="preserve"> </w:t>
      </w:r>
      <w:r w:rsidR="00891A98" w:rsidRPr="00036B5F">
        <w:rPr>
          <w:color w:val="0D0D0D"/>
        </w:rPr>
        <w:t>came in January 2019</w:t>
      </w:r>
      <w:r w:rsidR="00EF4467">
        <w:rPr>
          <w:color w:val="0D0D0D"/>
        </w:rPr>
        <w:t>.</w:t>
      </w:r>
    </w:p>
    <w:p w:rsidR="00F42CAD" w:rsidRPr="00911B1B" w:rsidRDefault="00F42CAD" w:rsidP="0024039F">
      <w:pPr>
        <w:tabs>
          <w:tab w:val="left" w:pos="360"/>
        </w:tabs>
        <w:ind w:left="720" w:hanging="720"/>
        <w:jc w:val="both"/>
        <w:rPr>
          <w:color w:val="0D0D0D"/>
        </w:rPr>
      </w:pPr>
    </w:p>
    <w:p w:rsidR="00455913" w:rsidRPr="00911B1B" w:rsidRDefault="00F42CAD" w:rsidP="0024039F">
      <w:pPr>
        <w:tabs>
          <w:tab w:val="left" w:pos="360"/>
        </w:tabs>
        <w:ind w:left="720" w:hanging="720"/>
        <w:jc w:val="both"/>
        <w:rPr>
          <w:color w:val="0D0D0D"/>
        </w:rPr>
      </w:pPr>
      <w:r w:rsidRPr="00911B1B">
        <w:rPr>
          <w:color w:val="0D0D0D"/>
        </w:rPr>
        <w:tab/>
      </w:r>
      <w:r w:rsidRPr="00911B1B">
        <w:rPr>
          <w:color w:val="0D0D0D"/>
        </w:rPr>
        <w:tab/>
      </w:r>
      <w:r w:rsidR="0082488C" w:rsidRPr="00911B1B">
        <w:rPr>
          <w:color w:val="0D0D0D"/>
        </w:rPr>
        <w:t>Total expenditure for the yea</w:t>
      </w:r>
      <w:r w:rsidR="005B0C31">
        <w:rPr>
          <w:color w:val="0D0D0D"/>
        </w:rPr>
        <w:t>r u</w:t>
      </w:r>
      <w:r w:rsidR="007D620D">
        <w:rPr>
          <w:color w:val="0D0D0D"/>
        </w:rPr>
        <w:t xml:space="preserve">nder review was </w:t>
      </w:r>
      <w:r w:rsidR="0085105B">
        <w:rPr>
          <w:color w:val="0D0D0D"/>
        </w:rPr>
        <w:t>N249,089,398</w:t>
      </w:r>
      <w:r w:rsidR="00834175">
        <w:rPr>
          <w:color w:val="0D0D0D"/>
        </w:rPr>
        <w:t xml:space="preserve"> as compared with N428,500,268 as at 31 December, 2017. </w:t>
      </w:r>
      <w:r w:rsidR="00455913" w:rsidRPr="00911B1B">
        <w:rPr>
          <w:color w:val="0D0D0D"/>
        </w:rPr>
        <w:tab/>
      </w:r>
      <w:r w:rsidR="00455913" w:rsidRPr="00911B1B">
        <w:rPr>
          <w:color w:val="0D0D0D"/>
        </w:rPr>
        <w:tab/>
      </w:r>
    </w:p>
    <w:p w:rsidR="00443536" w:rsidRPr="00911B1B" w:rsidRDefault="00455913" w:rsidP="0024039F">
      <w:pPr>
        <w:tabs>
          <w:tab w:val="left" w:pos="360"/>
        </w:tabs>
        <w:ind w:left="720" w:hanging="720"/>
        <w:jc w:val="both"/>
        <w:rPr>
          <w:color w:val="0D0D0D"/>
        </w:rPr>
      </w:pPr>
      <w:r w:rsidRPr="00911B1B">
        <w:rPr>
          <w:color w:val="0D0D0D"/>
        </w:rPr>
        <w:tab/>
      </w:r>
      <w:r w:rsidRPr="00911B1B">
        <w:rPr>
          <w:color w:val="0D0D0D"/>
        </w:rPr>
        <w:tab/>
      </w:r>
    </w:p>
    <w:p w:rsidR="004C31B8" w:rsidRPr="00911B1B" w:rsidRDefault="00443536" w:rsidP="00443536">
      <w:pPr>
        <w:ind w:left="720" w:hanging="720"/>
        <w:jc w:val="both"/>
        <w:rPr>
          <w:color w:val="0D0D0D"/>
        </w:rPr>
      </w:pPr>
      <w:r w:rsidRPr="00911B1B">
        <w:rPr>
          <w:color w:val="0D0D0D"/>
        </w:rPr>
        <w:tab/>
      </w:r>
      <w:r w:rsidR="004C31B8" w:rsidRPr="00911B1B">
        <w:rPr>
          <w:b/>
          <w:i/>
        </w:rPr>
        <w:t>Recommendation</w:t>
      </w:r>
    </w:p>
    <w:p w:rsidR="00443536" w:rsidRPr="00911B1B" w:rsidRDefault="00443536" w:rsidP="00391055">
      <w:pPr>
        <w:numPr>
          <w:ilvl w:val="0"/>
          <w:numId w:val="4"/>
        </w:numPr>
        <w:ind w:left="1080"/>
        <w:jc w:val="both"/>
        <w:rPr>
          <w:color w:val="0D0D0D"/>
        </w:rPr>
      </w:pPr>
      <w:r w:rsidRPr="00911B1B">
        <w:rPr>
          <w:color w:val="0D0D0D"/>
        </w:rPr>
        <w:t xml:space="preserve">Management should </w:t>
      </w:r>
      <w:r w:rsidR="0082488C" w:rsidRPr="00911B1B">
        <w:rPr>
          <w:color w:val="0D0D0D"/>
        </w:rPr>
        <w:t>continue to persuade the donors</w:t>
      </w:r>
      <w:r w:rsidRPr="00911B1B">
        <w:rPr>
          <w:color w:val="0D0D0D"/>
        </w:rPr>
        <w:t xml:space="preserve"> to contribute in accordance </w:t>
      </w:r>
      <w:r w:rsidR="005D139E" w:rsidRPr="00911B1B">
        <w:rPr>
          <w:color w:val="0D0D0D"/>
        </w:rPr>
        <w:t>with</w:t>
      </w:r>
      <w:r w:rsidRPr="00911B1B">
        <w:rPr>
          <w:color w:val="0D0D0D"/>
        </w:rPr>
        <w:t xml:space="preserve"> the disbursement sche</w:t>
      </w:r>
      <w:r w:rsidR="00000D22" w:rsidRPr="00911B1B">
        <w:rPr>
          <w:color w:val="0D0D0D"/>
        </w:rPr>
        <w:t>dule as well carry out activities in line with the budget.</w:t>
      </w:r>
    </w:p>
    <w:p w:rsidR="00455913" w:rsidRPr="00911B1B" w:rsidRDefault="007D620D" w:rsidP="00391055">
      <w:pPr>
        <w:numPr>
          <w:ilvl w:val="0"/>
          <w:numId w:val="4"/>
        </w:numPr>
        <w:ind w:left="1080"/>
        <w:jc w:val="both"/>
        <w:rPr>
          <w:color w:val="0D0D0D"/>
        </w:rPr>
      </w:pPr>
      <w:r>
        <w:rPr>
          <w:color w:val="0D0D0D"/>
        </w:rPr>
        <w:t>Management should ensure it carries</w:t>
      </w:r>
      <w:r w:rsidR="00455913" w:rsidRPr="00911B1B">
        <w:rPr>
          <w:color w:val="0D0D0D"/>
        </w:rPr>
        <w:t xml:space="preserve"> out its activities for various thematic </w:t>
      </w:r>
      <w:r w:rsidR="00930288" w:rsidRPr="00911B1B">
        <w:rPr>
          <w:color w:val="0D0D0D"/>
        </w:rPr>
        <w:t>areas</w:t>
      </w:r>
      <w:r w:rsidR="00455913" w:rsidRPr="00911B1B">
        <w:rPr>
          <w:color w:val="0D0D0D"/>
        </w:rPr>
        <w:t xml:space="preserve"> in line with the amount budgeted.</w:t>
      </w:r>
    </w:p>
    <w:p w:rsidR="00834175" w:rsidRDefault="00834175" w:rsidP="00F45D70">
      <w:pPr>
        <w:rPr>
          <w:b/>
          <w:i/>
        </w:rPr>
      </w:pPr>
    </w:p>
    <w:p w:rsidR="0082488C" w:rsidRDefault="004C31B8" w:rsidP="00164985">
      <w:pPr>
        <w:ind w:firstLine="720"/>
        <w:rPr>
          <w:b/>
          <w:i/>
        </w:rPr>
      </w:pPr>
      <w:r w:rsidRPr="00911B1B">
        <w:rPr>
          <w:b/>
          <w:i/>
        </w:rPr>
        <w:t>Management Comment</w:t>
      </w:r>
      <w:r w:rsidR="00B551B6">
        <w:rPr>
          <w:b/>
          <w:i/>
        </w:rPr>
        <w:t>(s)</w:t>
      </w:r>
    </w:p>
    <w:p w:rsidR="00A40354" w:rsidRDefault="00A40354" w:rsidP="000A35AC">
      <w:pPr>
        <w:jc w:val="both"/>
        <w:rPr>
          <w:b/>
          <w:color w:val="0D0D0D"/>
        </w:rPr>
      </w:pPr>
    </w:p>
    <w:p w:rsidR="00CE2D09" w:rsidRDefault="00CE2D09" w:rsidP="000A35AC">
      <w:pPr>
        <w:jc w:val="both"/>
        <w:rPr>
          <w:b/>
          <w:color w:val="0D0D0D"/>
        </w:rPr>
      </w:pPr>
    </w:p>
    <w:p w:rsidR="000A35AC" w:rsidRPr="00A04B5A" w:rsidRDefault="000A35AC" w:rsidP="000A35AC">
      <w:pPr>
        <w:jc w:val="both"/>
        <w:rPr>
          <w:b/>
        </w:rPr>
      </w:pPr>
      <w:r w:rsidRPr="00A04B5A">
        <w:rPr>
          <w:b/>
          <w:color w:val="0D0D0D"/>
        </w:rPr>
        <w:t>2.</w:t>
      </w:r>
      <w:r w:rsidR="001C360C">
        <w:rPr>
          <w:b/>
          <w:color w:val="0D0D0D"/>
        </w:rPr>
        <w:t>2</w:t>
      </w:r>
      <w:r w:rsidRPr="00A04B5A">
        <w:rPr>
          <w:b/>
          <w:color w:val="0D0D0D"/>
        </w:rPr>
        <w:tab/>
      </w:r>
      <w:r w:rsidRPr="00A04B5A">
        <w:rPr>
          <w:b/>
        </w:rPr>
        <w:t>BOOKS OF ACCOUNTS</w:t>
      </w:r>
    </w:p>
    <w:p w:rsidR="00877133" w:rsidRDefault="000A35AC" w:rsidP="00877133">
      <w:pPr>
        <w:pStyle w:val="BodyText"/>
        <w:tabs>
          <w:tab w:val="left" w:pos="720"/>
        </w:tabs>
        <w:spacing w:line="240" w:lineRule="auto"/>
        <w:rPr>
          <w:rFonts w:ascii="Times New Roman" w:hAnsi="Times New Roman" w:cs="Times New Roman"/>
          <w:b/>
        </w:rPr>
      </w:pPr>
      <w:r w:rsidRPr="00A04B5A">
        <w:rPr>
          <w:rFonts w:ascii="Times New Roman" w:hAnsi="Times New Roman" w:cs="Times New Roman"/>
          <w:b/>
        </w:rPr>
        <w:tab/>
        <w:t>Books and Records of Accounts</w:t>
      </w:r>
    </w:p>
    <w:p w:rsidR="00036B5F" w:rsidRDefault="00036B5F" w:rsidP="00877133">
      <w:pPr>
        <w:pStyle w:val="BodyText"/>
        <w:tabs>
          <w:tab w:val="left" w:pos="720"/>
        </w:tabs>
        <w:spacing w:line="240" w:lineRule="auto"/>
        <w:rPr>
          <w:rFonts w:ascii="Times New Roman" w:hAnsi="Times New Roman" w:cs="Times New Roman"/>
          <w:b/>
        </w:rPr>
      </w:pPr>
    </w:p>
    <w:p w:rsidR="00170AE4" w:rsidRPr="00036B5F" w:rsidRDefault="00E71A51" w:rsidP="00170AE4">
      <w:pPr>
        <w:pStyle w:val="BodyText"/>
        <w:tabs>
          <w:tab w:val="left" w:pos="720"/>
        </w:tabs>
        <w:spacing w:line="240" w:lineRule="auto"/>
        <w:rPr>
          <w:rFonts w:ascii="Times New Roman" w:hAnsi="Times New Roman" w:cs="Times New Roman"/>
          <w:b/>
          <w:i/>
        </w:rPr>
      </w:pPr>
      <w:r w:rsidRPr="00036B5F">
        <w:rPr>
          <w:rFonts w:ascii="Times New Roman" w:hAnsi="Times New Roman" w:cs="Times New Roman"/>
          <w:b/>
          <w:i/>
        </w:rPr>
        <w:tab/>
        <w:t xml:space="preserve">Observation </w:t>
      </w:r>
    </w:p>
    <w:p w:rsidR="00CA3792" w:rsidRPr="00ED7969" w:rsidRDefault="00CA3792" w:rsidP="0057419B">
      <w:pPr>
        <w:pStyle w:val="BodyText"/>
        <w:numPr>
          <w:ilvl w:val="0"/>
          <w:numId w:val="44"/>
        </w:numPr>
        <w:tabs>
          <w:tab w:val="left" w:pos="720"/>
        </w:tabs>
        <w:spacing w:line="240" w:lineRule="auto"/>
        <w:rPr>
          <w:rFonts w:ascii="Times New Roman" w:hAnsi="Times New Roman" w:cs="Times New Roman"/>
          <w:b/>
        </w:rPr>
      </w:pPr>
      <w:r w:rsidRPr="00CA3792">
        <w:rPr>
          <w:rFonts w:ascii="Times New Roman" w:hAnsi="Times New Roman" w:cs="Times New Roman"/>
        </w:rPr>
        <w:t>There w</w:t>
      </w:r>
      <w:r w:rsidR="00CE2D09" w:rsidRPr="00CA3792">
        <w:rPr>
          <w:rFonts w:ascii="Times New Roman" w:hAnsi="Times New Roman" w:cs="Times New Roman"/>
        </w:rPr>
        <w:t>a</w:t>
      </w:r>
      <w:r w:rsidRPr="00CA3792">
        <w:rPr>
          <w:rFonts w:ascii="Times New Roman" w:hAnsi="Times New Roman" w:cs="Times New Roman"/>
        </w:rPr>
        <w:t>s</w:t>
      </w:r>
      <w:r w:rsidR="00CE2D09" w:rsidRPr="00CA3792">
        <w:rPr>
          <w:rFonts w:ascii="Times New Roman" w:hAnsi="Times New Roman" w:cs="Times New Roman"/>
        </w:rPr>
        <w:t xml:space="preserve"> transition </w:t>
      </w:r>
      <w:r w:rsidR="008860E2">
        <w:rPr>
          <w:rFonts w:ascii="Times New Roman" w:hAnsi="Times New Roman" w:cs="Times New Roman"/>
        </w:rPr>
        <w:t xml:space="preserve">of accounting entries </w:t>
      </w:r>
      <w:r w:rsidR="00CE2D09" w:rsidRPr="00CA3792">
        <w:rPr>
          <w:rFonts w:ascii="Times New Roman" w:hAnsi="Times New Roman" w:cs="Times New Roman"/>
        </w:rPr>
        <w:t xml:space="preserve">from </w:t>
      </w:r>
      <w:r w:rsidR="00170AE4" w:rsidRPr="00CA3792">
        <w:rPr>
          <w:rFonts w:ascii="Times New Roman" w:hAnsi="Times New Roman" w:cs="Times New Roman"/>
        </w:rPr>
        <w:t>use manual to</w:t>
      </w:r>
      <w:r w:rsidR="00CE2D09" w:rsidRPr="00CA3792">
        <w:rPr>
          <w:rFonts w:ascii="Times New Roman" w:hAnsi="Times New Roman" w:cs="Times New Roman"/>
        </w:rPr>
        <w:t xml:space="preserve"> accountin</w:t>
      </w:r>
      <w:r w:rsidR="006E5527">
        <w:rPr>
          <w:rFonts w:ascii="Times New Roman" w:hAnsi="Times New Roman" w:cs="Times New Roman"/>
        </w:rPr>
        <w:t>g software. However, there were cases of items</w:t>
      </w:r>
      <w:r w:rsidR="00170AE4" w:rsidRPr="00CA3792">
        <w:rPr>
          <w:rFonts w:ascii="Times New Roman" w:hAnsi="Times New Roman" w:cs="Times New Roman"/>
        </w:rPr>
        <w:t xml:space="preserve"> captured by the bank statements but not in the ledger</w:t>
      </w:r>
      <w:r w:rsidR="006903AD">
        <w:rPr>
          <w:rFonts w:ascii="Times New Roman" w:hAnsi="Times New Roman" w:cs="Times New Roman"/>
        </w:rPr>
        <w:t>.</w:t>
      </w:r>
    </w:p>
    <w:p w:rsidR="00ED7969" w:rsidRPr="00CA3792" w:rsidRDefault="00ED7969" w:rsidP="00ED7969">
      <w:pPr>
        <w:pStyle w:val="BodyText"/>
        <w:tabs>
          <w:tab w:val="left" w:pos="720"/>
        </w:tabs>
        <w:spacing w:line="240" w:lineRule="auto"/>
        <w:rPr>
          <w:rFonts w:ascii="Times New Roman" w:hAnsi="Times New Roman" w:cs="Times New Roman"/>
          <w:b/>
        </w:rPr>
      </w:pPr>
    </w:p>
    <w:p w:rsidR="000A35AC" w:rsidRPr="00ED7969" w:rsidRDefault="00CA3792" w:rsidP="006903AD">
      <w:pPr>
        <w:pStyle w:val="BodyText"/>
        <w:numPr>
          <w:ilvl w:val="0"/>
          <w:numId w:val="44"/>
        </w:numPr>
        <w:tabs>
          <w:tab w:val="left" w:pos="720"/>
        </w:tabs>
        <w:spacing w:line="240" w:lineRule="auto"/>
        <w:rPr>
          <w:rFonts w:ascii="Times New Roman" w:hAnsi="Times New Roman" w:cs="Times New Roman"/>
          <w:b/>
        </w:rPr>
      </w:pPr>
      <w:r>
        <w:rPr>
          <w:rFonts w:ascii="Times New Roman" w:hAnsi="Times New Roman" w:cs="Times New Roman"/>
        </w:rPr>
        <w:t xml:space="preserve">Internal Auditor have </w:t>
      </w:r>
      <w:r w:rsidR="00DF5E9A">
        <w:rPr>
          <w:rFonts w:ascii="Times New Roman" w:hAnsi="Times New Roman" w:cs="Times New Roman"/>
        </w:rPr>
        <w:t xml:space="preserve"> should be certifying the bank reconciliation statements</w:t>
      </w:r>
    </w:p>
    <w:p w:rsidR="00F91D3D" w:rsidRPr="006903AD" w:rsidRDefault="00F91D3D" w:rsidP="00723803">
      <w:pPr>
        <w:pStyle w:val="BodyText"/>
        <w:tabs>
          <w:tab w:val="left" w:pos="720"/>
        </w:tabs>
        <w:spacing w:line="240" w:lineRule="auto"/>
        <w:rPr>
          <w:rFonts w:ascii="Times New Roman" w:hAnsi="Times New Roman" w:cs="Times New Roman"/>
          <w:b/>
        </w:rPr>
      </w:pPr>
    </w:p>
    <w:p w:rsidR="00F04381" w:rsidRPr="009E684C" w:rsidRDefault="00F04381" w:rsidP="00E71A51">
      <w:pPr>
        <w:pStyle w:val="BodyText"/>
        <w:tabs>
          <w:tab w:val="left" w:pos="720"/>
        </w:tabs>
        <w:spacing w:line="240" w:lineRule="auto"/>
        <w:rPr>
          <w:rFonts w:ascii="Times New Roman" w:hAnsi="Times New Roman" w:cs="Times New Roman"/>
        </w:rPr>
      </w:pPr>
    </w:p>
    <w:p w:rsidR="0057419B" w:rsidRPr="00036B5F" w:rsidRDefault="00E71A51" w:rsidP="0057419B">
      <w:pPr>
        <w:pStyle w:val="BodyText"/>
        <w:spacing w:line="240" w:lineRule="auto"/>
        <w:ind w:left="720"/>
        <w:rPr>
          <w:rFonts w:ascii="Times New Roman" w:hAnsi="Times New Roman" w:cs="Times New Roman"/>
          <w:b/>
          <w:i/>
        </w:rPr>
      </w:pPr>
      <w:r w:rsidRPr="00036B5F">
        <w:rPr>
          <w:rFonts w:ascii="Times New Roman" w:hAnsi="Times New Roman" w:cs="Times New Roman"/>
          <w:b/>
          <w:i/>
        </w:rPr>
        <w:t>Possible Consequences</w:t>
      </w:r>
    </w:p>
    <w:p w:rsidR="00E71A51" w:rsidRPr="0057419B" w:rsidRDefault="0057419B" w:rsidP="0057419B">
      <w:pPr>
        <w:pStyle w:val="BodyText"/>
        <w:numPr>
          <w:ilvl w:val="0"/>
          <w:numId w:val="19"/>
        </w:numPr>
        <w:spacing w:line="240" w:lineRule="auto"/>
        <w:rPr>
          <w:rFonts w:ascii="Times New Roman" w:hAnsi="Times New Roman" w:cs="Times New Roman"/>
          <w:b/>
        </w:rPr>
      </w:pPr>
      <w:r>
        <w:rPr>
          <w:rFonts w:ascii="Times New Roman" w:hAnsi="Times New Roman" w:cs="Times New Roman"/>
        </w:rPr>
        <w:t>Postings may be correctly stated</w:t>
      </w:r>
      <w:r w:rsidR="006903AD">
        <w:rPr>
          <w:rFonts w:ascii="Times New Roman" w:hAnsi="Times New Roman" w:cs="Times New Roman"/>
        </w:rPr>
        <w:t xml:space="preserve"> in ledger.</w:t>
      </w:r>
    </w:p>
    <w:p w:rsidR="00F91D3D" w:rsidRPr="00723803" w:rsidRDefault="0057419B" w:rsidP="00723803">
      <w:pPr>
        <w:pStyle w:val="BodyText"/>
        <w:numPr>
          <w:ilvl w:val="0"/>
          <w:numId w:val="19"/>
        </w:numPr>
        <w:tabs>
          <w:tab w:val="left" w:pos="720"/>
        </w:tabs>
        <w:spacing w:line="240" w:lineRule="auto"/>
        <w:rPr>
          <w:rFonts w:ascii="Times New Roman" w:hAnsi="Times New Roman" w:cs="Times New Roman"/>
        </w:rPr>
      </w:pPr>
      <w:r>
        <w:rPr>
          <w:rFonts w:ascii="Times New Roman" w:hAnsi="Times New Roman" w:cs="Times New Roman"/>
        </w:rPr>
        <w:t xml:space="preserve">Compliance to policy may not </w:t>
      </w:r>
      <w:r w:rsidR="008860E2">
        <w:rPr>
          <w:rFonts w:ascii="Times New Roman" w:hAnsi="Times New Roman" w:cs="Times New Roman"/>
        </w:rPr>
        <w:t xml:space="preserve">be </w:t>
      </w:r>
      <w:r>
        <w:rPr>
          <w:rFonts w:ascii="Times New Roman" w:hAnsi="Times New Roman" w:cs="Times New Roman"/>
        </w:rPr>
        <w:t xml:space="preserve">appropriate </w:t>
      </w:r>
      <w:r w:rsidR="00DF5E9A">
        <w:rPr>
          <w:rFonts w:ascii="Times New Roman" w:hAnsi="Times New Roman" w:cs="Times New Roman"/>
        </w:rPr>
        <w:t>without Internal Auditors check of Bank reconciliation statements</w:t>
      </w:r>
    </w:p>
    <w:p w:rsidR="009E684C" w:rsidRPr="009E684C" w:rsidRDefault="009E684C" w:rsidP="009E684C">
      <w:pPr>
        <w:pStyle w:val="BodyText"/>
        <w:tabs>
          <w:tab w:val="left" w:pos="720"/>
        </w:tabs>
        <w:spacing w:line="240" w:lineRule="auto"/>
        <w:ind w:left="720"/>
        <w:rPr>
          <w:rFonts w:ascii="Times New Roman" w:hAnsi="Times New Roman" w:cs="Times New Roman"/>
        </w:rPr>
      </w:pPr>
    </w:p>
    <w:p w:rsidR="00E71A51" w:rsidRPr="00036B5F" w:rsidRDefault="009E684C" w:rsidP="00E71A51">
      <w:pPr>
        <w:pStyle w:val="BodyText"/>
        <w:tabs>
          <w:tab w:val="left" w:pos="720"/>
        </w:tabs>
        <w:spacing w:line="240" w:lineRule="auto"/>
        <w:rPr>
          <w:rFonts w:ascii="Times New Roman" w:hAnsi="Times New Roman" w:cs="Times New Roman"/>
          <w:b/>
          <w:i/>
        </w:rPr>
      </w:pPr>
      <w:r w:rsidRPr="00036B5F">
        <w:rPr>
          <w:rFonts w:ascii="Times New Roman" w:hAnsi="Times New Roman" w:cs="Times New Roman"/>
          <w:b/>
          <w:i/>
        </w:rPr>
        <w:tab/>
      </w:r>
      <w:r w:rsidR="00E71A51" w:rsidRPr="00036B5F">
        <w:rPr>
          <w:rFonts w:ascii="Times New Roman" w:hAnsi="Times New Roman" w:cs="Times New Roman"/>
          <w:b/>
          <w:i/>
        </w:rPr>
        <w:t>Recommendation</w:t>
      </w:r>
    </w:p>
    <w:p w:rsidR="008860E2" w:rsidRDefault="0057419B" w:rsidP="0057419B">
      <w:pPr>
        <w:pStyle w:val="BodyText"/>
        <w:numPr>
          <w:ilvl w:val="0"/>
          <w:numId w:val="45"/>
        </w:numPr>
        <w:tabs>
          <w:tab w:val="left" w:pos="720"/>
        </w:tabs>
        <w:spacing w:line="240" w:lineRule="auto"/>
        <w:rPr>
          <w:rFonts w:ascii="Times New Roman" w:hAnsi="Times New Roman" w:cs="Times New Roman"/>
        </w:rPr>
      </w:pPr>
      <w:r>
        <w:rPr>
          <w:rFonts w:ascii="Times New Roman" w:hAnsi="Times New Roman" w:cs="Times New Roman"/>
        </w:rPr>
        <w:t>They should be call over to ensure items are correctly posted in the led</w:t>
      </w:r>
      <w:r w:rsidR="008860E2">
        <w:rPr>
          <w:rFonts w:ascii="Times New Roman" w:hAnsi="Times New Roman" w:cs="Times New Roman"/>
        </w:rPr>
        <w:t xml:space="preserve">ger using </w:t>
      </w:r>
      <w:r w:rsidR="006E5527">
        <w:rPr>
          <w:rFonts w:ascii="Times New Roman" w:hAnsi="Times New Roman" w:cs="Times New Roman"/>
        </w:rPr>
        <w:t>the</w:t>
      </w:r>
    </w:p>
    <w:p w:rsidR="00E71A51" w:rsidRDefault="008860E2" w:rsidP="008860E2">
      <w:pPr>
        <w:pStyle w:val="BodyText"/>
        <w:tabs>
          <w:tab w:val="left" w:pos="720"/>
        </w:tabs>
        <w:spacing w:line="240" w:lineRule="auto"/>
        <w:ind w:left="360"/>
        <w:rPr>
          <w:rFonts w:ascii="Times New Roman" w:hAnsi="Times New Roman" w:cs="Times New Roman"/>
        </w:rPr>
      </w:pPr>
      <w:r>
        <w:rPr>
          <w:rFonts w:ascii="Times New Roman" w:hAnsi="Times New Roman" w:cs="Times New Roman"/>
        </w:rPr>
        <w:tab/>
        <w:t>accounting software</w:t>
      </w:r>
    </w:p>
    <w:p w:rsidR="00DF5E9A" w:rsidRDefault="0057419B" w:rsidP="00DF5E9A">
      <w:pPr>
        <w:pStyle w:val="BodyText"/>
        <w:numPr>
          <w:ilvl w:val="0"/>
          <w:numId w:val="45"/>
        </w:numPr>
        <w:tabs>
          <w:tab w:val="left" w:pos="720"/>
        </w:tabs>
        <w:spacing w:line="240" w:lineRule="auto"/>
        <w:rPr>
          <w:rFonts w:ascii="Times New Roman" w:hAnsi="Times New Roman" w:cs="Times New Roman"/>
        </w:rPr>
      </w:pPr>
      <w:r>
        <w:rPr>
          <w:rFonts w:ascii="Times New Roman" w:hAnsi="Times New Roman" w:cs="Times New Roman"/>
        </w:rPr>
        <w:t>Internal auditor shoul</w:t>
      </w:r>
      <w:r w:rsidR="00DF5E9A">
        <w:rPr>
          <w:rFonts w:ascii="Times New Roman" w:hAnsi="Times New Roman" w:cs="Times New Roman"/>
        </w:rPr>
        <w:t xml:space="preserve">d be certifying bank reconciliation statements to ensure </w:t>
      </w:r>
    </w:p>
    <w:p w:rsidR="0057419B" w:rsidRPr="00DF5E9A" w:rsidRDefault="00DF5E9A" w:rsidP="00DF5E9A">
      <w:pPr>
        <w:pStyle w:val="BodyText"/>
        <w:tabs>
          <w:tab w:val="left" w:pos="720"/>
        </w:tabs>
        <w:spacing w:line="240" w:lineRule="auto"/>
        <w:ind w:left="360"/>
        <w:rPr>
          <w:rFonts w:ascii="Times New Roman" w:hAnsi="Times New Roman" w:cs="Times New Roman"/>
        </w:rPr>
      </w:pPr>
      <w:r>
        <w:rPr>
          <w:rFonts w:ascii="Times New Roman" w:hAnsi="Times New Roman" w:cs="Times New Roman"/>
        </w:rPr>
        <w:tab/>
      </w:r>
      <w:r w:rsidR="0057419B">
        <w:rPr>
          <w:rFonts w:ascii="Times New Roman" w:hAnsi="Times New Roman" w:cs="Times New Roman"/>
        </w:rPr>
        <w:t>compliance to project</w:t>
      </w:r>
      <w:r w:rsidR="001B34DA">
        <w:rPr>
          <w:rFonts w:ascii="Times New Roman" w:hAnsi="Times New Roman" w:cs="Times New Roman"/>
        </w:rPr>
        <w:t xml:space="preserve"> </w:t>
      </w:r>
      <w:r w:rsidR="00F91D3D" w:rsidRPr="00DF5E9A">
        <w:rPr>
          <w:rFonts w:ascii="Times New Roman" w:hAnsi="Times New Roman" w:cs="Times New Roman"/>
        </w:rPr>
        <w:t>p</w:t>
      </w:r>
      <w:r w:rsidR="0057419B" w:rsidRPr="00DF5E9A">
        <w:rPr>
          <w:rFonts w:ascii="Times New Roman" w:hAnsi="Times New Roman" w:cs="Times New Roman"/>
        </w:rPr>
        <w:t>olicies</w:t>
      </w:r>
    </w:p>
    <w:p w:rsidR="00F91D3D" w:rsidRPr="00F91D3D" w:rsidRDefault="00F91D3D" w:rsidP="00723803">
      <w:pPr>
        <w:pStyle w:val="BodyText"/>
        <w:tabs>
          <w:tab w:val="left" w:pos="720"/>
        </w:tabs>
        <w:spacing w:line="240" w:lineRule="auto"/>
        <w:rPr>
          <w:rFonts w:ascii="Times New Roman" w:hAnsi="Times New Roman" w:cs="Times New Roman"/>
        </w:rPr>
      </w:pPr>
    </w:p>
    <w:p w:rsidR="00782F95" w:rsidRDefault="00782F95" w:rsidP="00782F95">
      <w:pPr>
        <w:pStyle w:val="BodyText"/>
        <w:tabs>
          <w:tab w:val="left" w:pos="720"/>
        </w:tabs>
        <w:spacing w:line="240" w:lineRule="auto"/>
        <w:rPr>
          <w:rFonts w:ascii="Times New Roman" w:hAnsi="Times New Roman" w:cs="Times New Roman"/>
        </w:rPr>
      </w:pPr>
    </w:p>
    <w:p w:rsidR="00782F95" w:rsidRPr="00834175" w:rsidRDefault="00834175" w:rsidP="00782F95">
      <w:pPr>
        <w:pStyle w:val="BodyText"/>
        <w:tabs>
          <w:tab w:val="left" w:pos="720"/>
        </w:tabs>
        <w:spacing w:line="240" w:lineRule="auto"/>
        <w:rPr>
          <w:rFonts w:ascii="Times New Roman" w:hAnsi="Times New Roman" w:cs="Times New Roman"/>
          <w:b/>
          <w:i/>
        </w:rPr>
      </w:pPr>
      <w:r w:rsidRPr="00834175">
        <w:rPr>
          <w:rFonts w:ascii="Times New Roman" w:hAnsi="Times New Roman" w:cs="Times New Roman"/>
          <w:i/>
        </w:rPr>
        <w:tab/>
      </w:r>
      <w:r w:rsidRPr="00834175">
        <w:rPr>
          <w:rFonts w:ascii="Times New Roman" w:hAnsi="Times New Roman" w:cs="Times New Roman"/>
          <w:b/>
          <w:i/>
        </w:rPr>
        <w:t>Management Response</w:t>
      </w:r>
    </w:p>
    <w:p w:rsidR="00E71A51" w:rsidRDefault="00E71A51" w:rsidP="00723803">
      <w:pPr>
        <w:pStyle w:val="BodyText"/>
        <w:tabs>
          <w:tab w:val="left" w:pos="720"/>
        </w:tabs>
        <w:spacing w:line="240" w:lineRule="auto"/>
        <w:rPr>
          <w:rFonts w:ascii="Times New Roman" w:hAnsi="Times New Roman" w:cs="Times New Roman"/>
          <w:b/>
        </w:rPr>
      </w:pPr>
    </w:p>
    <w:p w:rsidR="0057419B" w:rsidRDefault="0057419B" w:rsidP="009E684C">
      <w:pPr>
        <w:pStyle w:val="BodyText"/>
        <w:tabs>
          <w:tab w:val="left" w:pos="720"/>
        </w:tabs>
        <w:spacing w:line="240" w:lineRule="auto"/>
        <w:ind w:left="720"/>
        <w:rPr>
          <w:rFonts w:ascii="Times New Roman" w:hAnsi="Times New Roman" w:cs="Times New Roman"/>
          <w:b/>
        </w:rPr>
      </w:pPr>
    </w:p>
    <w:p w:rsidR="003A49CE" w:rsidRPr="00911B1B" w:rsidRDefault="001C360C" w:rsidP="003A49CE">
      <w:pPr>
        <w:jc w:val="both"/>
        <w:rPr>
          <w:b/>
        </w:rPr>
      </w:pPr>
      <w:r>
        <w:rPr>
          <w:b/>
        </w:rPr>
        <w:t>2.</w:t>
      </w:r>
      <w:r w:rsidR="00911B1B">
        <w:rPr>
          <w:b/>
        </w:rPr>
        <w:t>3</w:t>
      </w:r>
      <w:r w:rsidR="003A49CE" w:rsidRPr="00911B1B">
        <w:rPr>
          <w:b/>
        </w:rPr>
        <w:tab/>
      </w:r>
      <w:r w:rsidR="00443536" w:rsidRPr="00911B1B">
        <w:rPr>
          <w:b/>
        </w:rPr>
        <w:t>CASH AND BANK BALANCES</w:t>
      </w:r>
    </w:p>
    <w:p w:rsidR="003A49CE" w:rsidRPr="00911B1B" w:rsidRDefault="003A49CE" w:rsidP="001A563A">
      <w:pPr>
        <w:jc w:val="both"/>
      </w:pPr>
      <w:r w:rsidRPr="00911B1B">
        <w:rPr>
          <w:b/>
        </w:rPr>
        <w:tab/>
      </w:r>
      <w:r w:rsidRPr="00911B1B">
        <w:t>Bank balance</w:t>
      </w:r>
      <w:r w:rsidR="001A563A" w:rsidRPr="00911B1B">
        <w:t>s of the Agency as at 31/12/20</w:t>
      </w:r>
      <w:r w:rsidR="00170AE4">
        <w:t>18 was N188,756,805</w:t>
      </w:r>
    </w:p>
    <w:p w:rsidR="005346A2" w:rsidRPr="00911B1B" w:rsidRDefault="005346A2" w:rsidP="003A49CE">
      <w:pPr>
        <w:ind w:left="720"/>
        <w:jc w:val="both"/>
        <w:rPr>
          <w:b/>
          <w:i/>
        </w:rPr>
      </w:pPr>
    </w:p>
    <w:p w:rsidR="000414AC" w:rsidRDefault="00000D22" w:rsidP="005D546C">
      <w:pPr>
        <w:ind w:left="720"/>
        <w:jc w:val="both"/>
      </w:pPr>
      <w:r w:rsidRPr="00911B1B">
        <w:t xml:space="preserve">We were provided with reconciliation </w:t>
      </w:r>
      <w:r w:rsidR="00F45D70">
        <w:t xml:space="preserve">which </w:t>
      </w:r>
      <w:r w:rsidRPr="00911B1B">
        <w:t xml:space="preserve">we </w:t>
      </w:r>
      <w:r w:rsidR="000F27E0">
        <w:t>tested and they appeared satisfactory</w:t>
      </w:r>
      <w:r w:rsidR="000A35AC">
        <w:t xml:space="preserve">. However, the Internal Auditor did not certify the reconciliations. </w:t>
      </w:r>
    </w:p>
    <w:p w:rsidR="000A35AC" w:rsidRDefault="000A35AC" w:rsidP="005D546C">
      <w:pPr>
        <w:ind w:left="720"/>
        <w:jc w:val="both"/>
        <w:rPr>
          <w:b/>
        </w:rPr>
      </w:pPr>
    </w:p>
    <w:p w:rsidR="008860E2" w:rsidRDefault="008860E2" w:rsidP="005D546C">
      <w:pPr>
        <w:ind w:left="720"/>
        <w:jc w:val="both"/>
        <w:rPr>
          <w:b/>
        </w:rPr>
      </w:pPr>
    </w:p>
    <w:p w:rsidR="008860E2" w:rsidRDefault="008860E2" w:rsidP="005D546C">
      <w:pPr>
        <w:ind w:left="720"/>
        <w:jc w:val="both"/>
        <w:rPr>
          <w:b/>
        </w:rPr>
      </w:pPr>
    </w:p>
    <w:p w:rsidR="000A35AC" w:rsidRPr="00036B5F" w:rsidRDefault="000A35AC" w:rsidP="005D546C">
      <w:pPr>
        <w:ind w:left="720"/>
        <w:jc w:val="both"/>
        <w:rPr>
          <w:b/>
          <w:i/>
        </w:rPr>
      </w:pPr>
      <w:r w:rsidRPr="00036B5F">
        <w:rPr>
          <w:b/>
          <w:i/>
        </w:rPr>
        <w:t xml:space="preserve">Recommendations </w:t>
      </w:r>
    </w:p>
    <w:p w:rsidR="000A35AC" w:rsidRDefault="000A35AC" w:rsidP="005D546C">
      <w:pPr>
        <w:ind w:left="720"/>
        <w:jc w:val="both"/>
      </w:pPr>
      <w:r w:rsidRPr="000A35AC">
        <w:t>Management should ensure that internal auditor check</w:t>
      </w:r>
      <w:r>
        <w:t xml:space="preserve"> and certify Bank</w:t>
      </w:r>
      <w:r w:rsidRPr="000A35AC">
        <w:t xml:space="preserve"> reconciliation</w:t>
      </w:r>
      <w:r>
        <w:t>s</w:t>
      </w:r>
      <w:r w:rsidRPr="000A35AC">
        <w:t xml:space="preserve"> to further ensure reliability of the figures</w:t>
      </w:r>
      <w:r>
        <w:t>.</w:t>
      </w:r>
    </w:p>
    <w:p w:rsidR="00782F95" w:rsidRDefault="00782F95" w:rsidP="005D546C">
      <w:pPr>
        <w:ind w:left="720"/>
        <w:jc w:val="both"/>
      </w:pPr>
    </w:p>
    <w:p w:rsidR="001B34DA" w:rsidRDefault="001B34DA" w:rsidP="00FF0021">
      <w:pPr>
        <w:ind w:left="720"/>
        <w:jc w:val="both"/>
        <w:rPr>
          <w:b/>
        </w:rPr>
      </w:pPr>
    </w:p>
    <w:p w:rsidR="00A40354" w:rsidRPr="00834175" w:rsidRDefault="00834175" w:rsidP="00FF0021">
      <w:pPr>
        <w:ind w:left="720"/>
        <w:jc w:val="both"/>
        <w:rPr>
          <w:b/>
          <w:i/>
        </w:rPr>
      </w:pPr>
      <w:r w:rsidRPr="00834175">
        <w:rPr>
          <w:b/>
          <w:i/>
        </w:rPr>
        <w:t>Management Response</w:t>
      </w:r>
    </w:p>
    <w:p w:rsidR="00B76753" w:rsidRDefault="00B76753" w:rsidP="00911B1B">
      <w:pPr>
        <w:spacing w:after="200" w:line="276" w:lineRule="auto"/>
        <w:rPr>
          <w:b/>
        </w:rPr>
      </w:pPr>
    </w:p>
    <w:p w:rsidR="0098131B" w:rsidRDefault="0098131B" w:rsidP="00911B1B">
      <w:pPr>
        <w:spacing w:after="200" w:line="276" w:lineRule="auto"/>
        <w:rPr>
          <w:b/>
        </w:rPr>
      </w:pPr>
    </w:p>
    <w:p w:rsidR="00911B1B" w:rsidRDefault="001C360C" w:rsidP="00911B1B">
      <w:pPr>
        <w:spacing w:after="200" w:line="276" w:lineRule="auto"/>
        <w:rPr>
          <w:b/>
        </w:rPr>
      </w:pPr>
      <w:r>
        <w:rPr>
          <w:b/>
        </w:rPr>
        <w:lastRenderedPageBreak/>
        <w:t>2.4</w:t>
      </w:r>
      <w:r w:rsidR="003A49CE" w:rsidRPr="00911B1B">
        <w:rPr>
          <w:b/>
        </w:rPr>
        <w:tab/>
      </w:r>
      <w:r w:rsidR="00DB4F1C" w:rsidRPr="00911B1B">
        <w:rPr>
          <w:b/>
        </w:rPr>
        <w:t>FUNDING</w:t>
      </w:r>
    </w:p>
    <w:p w:rsidR="003A49CE" w:rsidRPr="001D1298" w:rsidRDefault="003A49CE" w:rsidP="001D1298">
      <w:pPr>
        <w:pStyle w:val="Heading1"/>
        <w:rPr>
          <w:rFonts w:ascii="Times New Roman" w:hAnsi="Times New Roman"/>
          <w:b/>
          <w:i/>
          <w:sz w:val="24"/>
          <w:u w:val="none"/>
        </w:rPr>
      </w:pPr>
      <w:r w:rsidRPr="001D1298">
        <w:rPr>
          <w:rFonts w:ascii="Times New Roman" w:hAnsi="Times New Roman"/>
          <w:b/>
          <w:i/>
          <w:sz w:val="24"/>
          <w:u w:val="none"/>
        </w:rPr>
        <w:t>Observation</w:t>
      </w:r>
    </w:p>
    <w:p w:rsidR="003A49CE" w:rsidRPr="00911B1B" w:rsidRDefault="003A49CE" w:rsidP="004215AE">
      <w:pPr>
        <w:pStyle w:val="ListParagraph"/>
        <w:numPr>
          <w:ilvl w:val="0"/>
          <w:numId w:val="1"/>
        </w:numPr>
        <w:ind w:left="1134"/>
        <w:contextualSpacing w:val="0"/>
        <w:jc w:val="both"/>
      </w:pPr>
      <w:r w:rsidRPr="00911B1B">
        <w:t>Dur</w:t>
      </w:r>
      <w:r w:rsidR="008134A1" w:rsidRPr="00911B1B">
        <w:t>ing the year under review</w:t>
      </w:r>
      <w:r w:rsidRPr="00911B1B">
        <w:t>, we noticed that th</w:t>
      </w:r>
      <w:r w:rsidR="00484916">
        <w:t>e Agency received N261,626,506</w:t>
      </w:r>
      <w:r w:rsidRPr="00911B1B">
        <w:t xml:space="preserve"> from donors</w:t>
      </w:r>
      <w:r w:rsidR="005B0C31">
        <w:t>.</w:t>
      </w:r>
    </w:p>
    <w:p w:rsidR="003A49CE" w:rsidRPr="00911B1B" w:rsidRDefault="003A49CE" w:rsidP="003A49CE">
      <w:pPr>
        <w:pStyle w:val="ListParagraph"/>
        <w:ind w:left="1134"/>
        <w:jc w:val="both"/>
      </w:pPr>
      <w:r w:rsidRPr="00911B1B">
        <w:t>The breakdown is as follows:-</w:t>
      </w:r>
    </w:p>
    <w:p w:rsidR="000F5739" w:rsidRPr="00911B1B" w:rsidRDefault="006E1382" w:rsidP="006E1382">
      <w:pPr>
        <w:pStyle w:val="ListParagraph"/>
        <w:tabs>
          <w:tab w:val="left" w:pos="2780"/>
        </w:tabs>
        <w:jc w:val="both"/>
        <w:rPr>
          <w:sz w:val="22"/>
          <w:szCs w:val="22"/>
        </w:rPr>
      </w:pPr>
      <w:r>
        <w:rPr>
          <w:sz w:val="22"/>
          <w:szCs w:val="22"/>
        </w:rPr>
        <w:tab/>
      </w:r>
    </w:p>
    <w:p w:rsidR="000F5739" w:rsidRPr="00911B1B" w:rsidRDefault="000F5739" w:rsidP="000F5739">
      <w:pPr>
        <w:tabs>
          <w:tab w:val="left" w:pos="360"/>
        </w:tabs>
        <w:jc w:val="both"/>
        <w:rPr>
          <w:b/>
          <w:color w:val="0D0D0D"/>
          <w:sz w:val="22"/>
          <w:szCs w:val="22"/>
        </w:rPr>
      </w:pPr>
      <w:r w:rsidRPr="00911B1B">
        <w:rPr>
          <w:b/>
          <w:color w:val="0D0D0D"/>
          <w:sz w:val="22"/>
          <w:szCs w:val="22"/>
        </w:rPr>
        <w:tab/>
      </w:r>
      <w:r w:rsidRPr="00911B1B">
        <w:rPr>
          <w:b/>
          <w:color w:val="0D0D0D"/>
          <w:sz w:val="22"/>
          <w:szCs w:val="22"/>
        </w:rPr>
        <w:tab/>
      </w:r>
      <w:r w:rsidRPr="00911B1B">
        <w:rPr>
          <w:b/>
          <w:color w:val="0D0D0D"/>
          <w:sz w:val="22"/>
          <w:szCs w:val="22"/>
        </w:rPr>
        <w:tab/>
      </w:r>
      <w:r w:rsidRPr="00911B1B">
        <w:rPr>
          <w:b/>
          <w:color w:val="0D0D0D"/>
          <w:sz w:val="22"/>
          <w:szCs w:val="22"/>
        </w:rPr>
        <w:tab/>
      </w:r>
      <w:r w:rsidRPr="00911B1B">
        <w:rPr>
          <w:b/>
          <w:color w:val="0D0D0D"/>
          <w:sz w:val="22"/>
          <w:szCs w:val="22"/>
        </w:rPr>
        <w:tab/>
      </w:r>
      <w:r w:rsidRPr="00911B1B">
        <w:rPr>
          <w:b/>
          <w:color w:val="0D0D0D"/>
          <w:sz w:val="22"/>
          <w:szCs w:val="22"/>
        </w:rPr>
        <w:tab/>
      </w:r>
      <w:r w:rsidR="00383E35">
        <w:rPr>
          <w:b/>
          <w:color w:val="0D0D0D"/>
          <w:sz w:val="22"/>
          <w:szCs w:val="22"/>
        </w:rPr>
        <w:tab/>
      </w:r>
      <w:r w:rsidR="001B34DA">
        <w:rPr>
          <w:b/>
          <w:color w:val="0D0D0D"/>
          <w:sz w:val="22"/>
          <w:szCs w:val="22"/>
        </w:rPr>
        <w:t xml:space="preserve">    </w:t>
      </w:r>
      <w:r w:rsidRPr="00911B1B">
        <w:rPr>
          <w:b/>
          <w:color w:val="0D0D0D"/>
          <w:sz w:val="22"/>
          <w:szCs w:val="22"/>
        </w:rPr>
        <w:t>1</w:t>
      </w:r>
      <w:r w:rsidRPr="00911B1B">
        <w:rPr>
          <w:b/>
          <w:color w:val="0D0D0D"/>
          <w:sz w:val="22"/>
          <w:szCs w:val="22"/>
          <w:vertAlign w:val="superscript"/>
        </w:rPr>
        <w:t>st</w:t>
      </w:r>
      <w:r w:rsidR="00170AE4">
        <w:rPr>
          <w:b/>
          <w:color w:val="0D0D0D"/>
          <w:sz w:val="22"/>
          <w:szCs w:val="22"/>
        </w:rPr>
        <w:t xml:space="preserve"> Jan. 2018</w:t>
      </w:r>
      <w:r w:rsidRPr="00911B1B">
        <w:rPr>
          <w:b/>
          <w:color w:val="0D0D0D"/>
          <w:sz w:val="22"/>
          <w:szCs w:val="22"/>
        </w:rPr>
        <w:tab/>
      </w:r>
      <w:r w:rsidR="00D5261B">
        <w:rPr>
          <w:b/>
          <w:color w:val="0D0D0D"/>
          <w:sz w:val="22"/>
          <w:szCs w:val="22"/>
        </w:rPr>
        <w:tab/>
      </w:r>
      <w:r w:rsidR="000F27E0">
        <w:rPr>
          <w:b/>
          <w:color w:val="0D0D0D"/>
          <w:sz w:val="22"/>
          <w:szCs w:val="22"/>
        </w:rPr>
        <w:t>1</w:t>
      </w:r>
      <w:r w:rsidR="000F27E0" w:rsidRPr="000F27E0">
        <w:rPr>
          <w:b/>
          <w:color w:val="0D0D0D"/>
          <w:sz w:val="22"/>
          <w:szCs w:val="22"/>
          <w:vertAlign w:val="superscript"/>
        </w:rPr>
        <w:t>st</w:t>
      </w:r>
      <w:r w:rsidR="000F27E0">
        <w:rPr>
          <w:b/>
          <w:color w:val="0D0D0D"/>
          <w:sz w:val="22"/>
          <w:szCs w:val="22"/>
        </w:rPr>
        <w:t xml:space="preserve"> Jan</w:t>
      </w:r>
      <w:r w:rsidR="00170AE4">
        <w:rPr>
          <w:b/>
          <w:color w:val="0D0D0D"/>
          <w:sz w:val="22"/>
          <w:szCs w:val="22"/>
        </w:rPr>
        <w:t xml:space="preserve"> 2017</w:t>
      </w:r>
    </w:p>
    <w:p w:rsidR="000F5739" w:rsidRPr="00911B1B" w:rsidRDefault="005B0C31" w:rsidP="000F5739">
      <w:pPr>
        <w:tabs>
          <w:tab w:val="left" w:pos="360"/>
        </w:tabs>
        <w:ind w:left="720" w:hanging="720"/>
        <w:jc w:val="both"/>
        <w:rPr>
          <w:b/>
          <w:color w:val="0D0D0D"/>
          <w:sz w:val="22"/>
          <w:szCs w:val="22"/>
        </w:rPr>
      </w:pPr>
      <w:r>
        <w:rPr>
          <w:b/>
          <w:color w:val="0D0D0D"/>
          <w:sz w:val="22"/>
          <w:szCs w:val="22"/>
        </w:rPr>
        <w:tab/>
      </w:r>
      <w:r>
        <w:rPr>
          <w:b/>
          <w:color w:val="0D0D0D"/>
          <w:sz w:val="22"/>
          <w:szCs w:val="22"/>
        </w:rPr>
        <w:tab/>
      </w:r>
      <w:r>
        <w:rPr>
          <w:b/>
          <w:color w:val="0D0D0D"/>
          <w:sz w:val="22"/>
          <w:szCs w:val="22"/>
        </w:rPr>
        <w:tab/>
      </w:r>
      <w:r>
        <w:rPr>
          <w:b/>
          <w:color w:val="0D0D0D"/>
          <w:sz w:val="22"/>
          <w:szCs w:val="22"/>
        </w:rPr>
        <w:tab/>
      </w:r>
      <w:r>
        <w:rPr>
          <w:b/>
          <w:color w:val="0D0D0D"/>
          <w:sz w:val="22"/>
          <w:szCs w:val="22"/>
        </w:rPr>
        <w:tab/>
      </w:r>
      <w:r w:rsidR="00383E35">
        <w:rPr>
          <w:b/>
          <w:color w:val="0D0D0D"/>
          <w:sz w:val="22"/>
          <w:szCs w:val="22"/>
        </w:rPr>
        <w:tab/>
      </w:r>
      <w:r>
        <w:rPr>
          <w:b/>
          <w:color w:val="0D0D0D"/>
          <w:sz w:val="22"/>
          <w:szCs w:val="22"/>
        </w:rPr>
        <w:tab/>
      </w:r>
      <w:r w:rsidR="00383E35">
        <w:rPr>
          <w:b/>
          <w:color w:val="0D0D0D"/>
          <w:sz w:val="22"/>
          <w:szCs w:val="22"/>
        </w:rPr>
        <w:t xml:space="preserve">      </w:t>
      </w:r>
      <w:r w:rsidR="00A93546">
        <w:rPr>
          <w:b/>
          <w:color w:val="0D0D0D"/>
          <w:sz w:val="22"/>
          <w:szCs w:val="22"/>
        </w:rPr>
        <w:t xml:space="preserve">     </w:t>
      </w:r>
      <w:r w:rsidR="00383E35">
        <w:rPr>
          <w:b/>
          <w:color w:val="0D0D0D"/>
          <w:sz w:val="22"/>
          <w:szCs w:val="22"/>
        </w:rPr>
        <w:t xml:space="preserve"> </w:t>
      </w:r>
      <w:r w:rsidR="000F5739" w:rsidRPr="00911B1B">
        <w:rPr>
          <w:b/>
          <w:color w:val="0D0D0D"/>
          <w:sz w:val="22"/>
          <w:szCs w:val="22"/>
        </w:rPr>
        <w:t>to</w:t>
      </w:r>
      <w:r w:rsidR="000F5739" w:rsidRPr="00911B1B">
        <w:rPr>
          <w:b/>
          <w:color w:val="0D0D0D"/>
          <w:sz w:val="22"/>
          <w:szCs w:val="22"/>
        </w:rPr>
        <w:tab/>
      </w:r>
      <w:r w:rsidR="000F5739" w:rsidRPr="00911B1B">
        <w:rPr>
          <w:b/>
          <w:color w:val="0D0D0D"/>
          <w:sz w:val="22"/>
          <w:szCs w:val="22"/>
        </w:rPr>
        <w:tab/>
      </w:r>
      <w:r w:rsidR="00383E35">
        <w:rPr>
          <w:b/>
          <w:color w:val="0D0D0D"/>
          <w:sz w:val="22"/>
          <w:szCs w:val="22"/>
        </w:rPr>
        <w:t xml:space="preserve">       </w:t>
      </w:r>
      <w:r w:rsidR="000F5739" w:rsidRPr="00911B1B">
        <w:rPr>
          <w:b/>
          <w:color w:val="0D0D0D"/>
          <w:sz w:val="22"/>
          <w:szCs w:val="22"/>
        </w:rPr>
        <w:t>to</w:t>
      </w:r>
    </w:p>
    <w:p w:rsidR="000F5739" w:rsidRPr="00911B1B" w:rsidRDefault="000F5739" w:rsidP="000F5739">
      <w:pPr>
        <w:tabs>
          <w:tab w:val="left" w:pos="360"/>
        </w:tabs>
        <w:ind w:left="720" w:hanging="720"/>
        <w:jc w:val="both"/>
        <w:rPr>
          <w:b/>
          <w:color w:val="0D0D0D"/>
          <w:sz w:val="22"/>
          <w:szCs w:val="22"/>
        </w:rPr>
      </w:pPr>
      <w:r w:rsidRPr="00911B1B">
        <w:rPr>
          <w:b/>
          <w:color w:val="0D0D0D"/>
          <w:sz w:val="22"/>
          <w:szCs w:val="22"/>
        </w:rPr>
        <w:tab/>
      </w:r>
      <w:r w:rsidRPr="00911B1B">
        <w:rPr>
          <w:b/>
          <w:color w:val="0D0D0D"/>
          <w:sz w:val="22"/>
          <w:szCs w:val="22"/>
        </w:rPr>
        <w:tab/>
      </w:r>
      <w:r w:rsidRPr="00911B1B">
        <w:rPr>
          <w:b/>
          <w:color w:val="0D0D0D"/>
          <w:sz w:val="22"/>
          <w:szCs w:val="22"/>
        </w:rPr>
        <w:tab/>
      </w:r>
      <w:r w:rsidRPr="00911B1B">
        <w:rPr>
          <w:b/>
          <w:color w:val="0D0D0D"/>
          <w:sz w:val="22"/>
          <w:szCs w:val="22"/>
        </w:rPr>
        <w:tab/>
      </w:r>
      <w:r w:rsidRPr="00911B1B">
        <w:rPr>
          <w:b/>
          <w:color w:val="0D0D0D"/>
          <w:sz w:val="22"/>
          <w:szCs w:val="22"/>
        </w:rPr>
        <w:tab/>
      </w:r>
      <w:r w:rsidR="000F27E0">
        <w:rPr>
          <w:b/>
          <w:color w:val="0D0D0D"/>
          <w:sz w:val="22"/>
          <w:szCs w:val="22"/>
        </w:rPr>
        <w:tab/>
      </w:r>
      <w:r w:rsidR="00383E35">
        <w:rPr>
          <w:b/>
          <w:color w:val="0D0D0D"/>
          <w:sz w:val="22"/>
          <w:szCs w:val="22"/>
        </w:rPr>
        <w:tab/>
      </w:r>
      <w:r w:rsidR="001B34DA">
        <w:rPr>
          <w:b/>
          <w:color w:val="0D0D0D"/>
          <w:sz w:val="22"/>
          <w:szCs w:val="22"/>
        </w:rPr>
        <w:t xml:space="preserve">    </w:t>
      </w:r>
      <w:r w:rsidR="00170AE4">
        <w:rPr>
          <w:b/>
          <w:color w:val="0D0D0D"/>
          <w:sz w:val="22"/>
          <w:szCs w:val="22"/>
        </w:rPr>
        <w:t>31.Dec. 2018</w:t>
      </w:r>
      <w:r w:rsidRPr="00911B1B">
        <w:rPr>
          <w:b/>
          <w:color w:val="0D0D0D"/>
          <w:sz w:val="22"/>
          <w:szCs w:val="22"/>
        </w:rPr>
        <w:tab/>
      </w:r>
      <w:r w:rsidR="00D5261B">
        <w:rPr>
          <w:b/>
          <w:color w:val="0D0D0D"/>
          <w:sz w:val="22"/>
          <w:szCs w:val="22"/>
        </w:rPr>
        <w:tab/>
      </w:r>
      <w:r w:rsidR="00170AE4">
        <w:rPr>
          <w:b/>
          <w:color w:val="0D0D0D"/>
          <w:sz w:val="22"/>
          <w:szCs w:val="22"/>
        </w:rPr>
        <w:t>31 Dec. 2017</w:t>
      </w:r>
    </w:p>
    <w:p w:rsidR="000F5739" w:rsidRPr="00911B1B" w:rsidRDefault="000F5739" w:rsidP="000F5739">
      <w:pPr>
        <w:tabs>
          <w:tab w:val="left" w:pos="360"/>
        </w:tabs>
        <w:ind w:left="720" w:hanging="720"/>
        <w:jc w:val="both"/>
        <w:rPr>
          <w:b/>
          <w:color w:val="0D0D0D"/>
          <w:sz w:val="22"/>
          <w:szCs w:val="22"/>
        </w:rPr>
      </w:pPr>
      <w:r w:rsidRPr="00911B1B">
        <w:rPr>
          <w:b/>
          <w:color w:val="0D0D0D"/>
          <w:sz w:val="22"/>
          <w:szCs w:val="22"/>
        </w:rPr>
        <w:tab/>
      </w:r>
      <w:r w:rsidRPr="00911B1B">
        <w:rPr>
          <w:b/>
          <w:color w:val="0D0D0D"/>
          <w:sz w:val="22"/>
          <w:szCs w:val="22"/>
        </w:rPr>
        <w:tab/>
      </w:r>
      <w:r w:rsidRPr="00911B1B">
        <w:rPr>
          <w:b/>
          <w:color w:val="0D0D0D"/>
          <w:sz w:val="22"/>
          <w:szCs w:val="22"/>
        </w:rPr>
        <w:tab/>
      </w:r>
      <w:r w:rsidRPr="00911B1B">
        <w:rPr>
          <w:b/>
          <w:color w:val="0D0D0D"/>
          <w:sz w:val="22"/>
          <w:szCs w:val="22"/>
        </w:rPr>
        <w:tab/>
      </w:r>
      <w:r w:rsidRPr="00911B1B">
        <w:rPr>
          <w:b/>
          <w:color w:val="0D0D0D"/>
          <w:sz w:val="22"/>
          <w:szCs w:val="22"/>
        </w:rPr>
        <w:tab/>
      </w:r>
      <w:r w:rsidRPr="00911B1B">
        <w:rPr>
          <w:b/>
          <w:color w:val="0D0D0D"/>
          <w:sz w:val="22"/>
          <w:szCs w:val="22"/>
        </w:rPr>
        <w:tab/>
      </w:r>
      <w:r w:rsidR="00383E35">
        <w:rPr>
          <w:b/>
          <w:color w:val="0D0D0D"/>
          <w:sz w:val="22"/>
          <w:szCs w:val="22"/>
        </w:rPr>
        <w:tab/>
      </w:r>
      <w:r w:rsidR="00383E35">
        <w:rPr>
          <w:b/>
          <w:color w:val="0D0D0D"/>
          <w:sz w:val="22"/>
          <w:szCs w:val="22"/>
        </w:rPr>
        <w:tab/>
      </w:r>
      <w:r w:rsidRPr="00911B1B">
        <w:rPr>
          <w:b/>
          <w:dstrike/>
          <w:color w:val="0D0D0D"/>
          <w:sz w:val="22"/>
          <w:szCs w:val="22"/>
        </w:rPr>
        <w:t>N</w:t>
      </w:r>
      <w:r w:rsidRPr="00911B1B">
        <w:rPr>
          <w:b/>
          <w:color w:val="0D0D0D"/>
          <w:sz w:val="22"/>
          <w:szCs w:val="22"/>
        </w:rPr>
        <w:tab/>
      </w:r>
      <w:r w:rsidRPr="00911B1B">
        <w:rPr>
          <w:b/>
          <w:color w:val="0D0D0D"/>
          <w:sz w:val="22"/>
          <w:szCs w:val="22"/>
        </w:rPr>
        <w:tab/>
      </w:r>
      <w:r w:rsidR="00484916">
        <w:rPr>
          <w:b/>
          <w:color w:val="0D0D0D"/>
          <w:sz w:val="22"/>
          <w:szCs w:val="22"/>
        </w:rPr>
        <w:t xml:space="preserve">       </w:t>
      </w:r>
      <w:r w:rsidRPr="00911B1B">
        <w:rPr>
          <w:b/>
          <w:dstrike/>
          <w:color w:val="0D0D0D"/>
          <w:sz w:val="22"/>
          <w:szCs w:val="22"/>
        </w:rPr>
        <w:t>N</w:t>
      </w:r>
    </w:p>
    <w:p w:rsidR="000F5739" w:rsidRPr="00911B1B" w:rsidRDefault="00383E35" w:rsidP="008013EF">
      <w:pPr>
        <w:tabs>
          <w:tab w:val="left" w:pos="360"/>
          <w:tab w:val="left" w:pos="4590"/>
        </w:tabs>
        <w:ind w:left="720" w:hanging="720"/>
        <w:rPr>
          <w:color w:val="0D0D0D"/>
          <w:sz w:val="22"/>
          <w:szCs w:val="22"/>
        </w:rPr>
      </w:pPr>
      <w:r>
        <w:rPr>
          <w:color w:val="0D0D0D"/>
          <w:sz w:val="22"/>
          <w:szCs w:val="22"/>
        </w:rPr>
        <w:tab/>
      </w:r>
      <w:r>
        <w:rPr>
          <w:color w:val="0D0D0D"/>
          <w:sz w:val="22"/>
          <w:szCs w:val="22"/>
        </w:rPr>
        <w:tab/>
      </w:r>
      <w:r w:rsidR="000F5739" w:rsidRPr="00911B1B">
        <w:rPr>
          <w:color w:val="0D0D0D"/>
          <w:sz w:val="22"/>
          <w:szCs w:val="22"/>
        </w:rPr>
        <w:t>B</w:t>
      </w:r>
      <w:r w:rsidR="00F34BE5">
        <w:rPr>
          <w:color w:val="0D0D0D"/>
          <w:sz w:val="22"/>
          <w:szCs w:val="22"/>
        </w:rPr>
        <w:t>MGF</w:t>
      </w:r>
      <w:r>
        <w:rPr>
          <w:color w:val="0D0D0D"/>
          <w:sz w:val="22"/>
          <w:szCs w:val="22"/>
        </w:rPr>
        <w:tab/>
      </w:r>
      <w:r w:rsidR="00F45D70">
        <w:rPr>
          <w:color w:val="0D0D0D"/>
          <w:sz w:val="22"/>
          <w:szCs w:val="22"/>
        </w:rPr>
        <w:t xml:space="preserve"> </w:t>
      </w:r>
      <w:r w:rsidR="001B34DA">
        <w:rPr>
          <w:color w:val="0D0D0D"/>
          <w:sz w:val="22"/>
          <w:szCs w:val="22"/>
        </w:rPr>
        <w:t xml:space="preserve">  </w:t>
      </w:r>
      <w:r w:rsidR="00170AE4">
        <w:rPr>
          <w:color w:val="0D0D0D"/>
          <w:sz w:val="22"/>
          <w:szCs w:val="22"/>
        </w:rPr>
        <w:t>38,352,788</w:t>
      </w:r>
      <w:r w:rsidR="00170AE4">
        <w:rPr>
          <w:color w:val="0D0D0D"/>
          <w:sz w:val="22"/>
          <w:szCs w:val="22"/>
        </w:rPr>
        <w:tab/>
      </w:r>
      <w:r w:rsidR="00170AE4">
        <w:rPr>
          <w:color w:val="0D0D0D"/>
          <w:sz w:val="22"/>
          <w:szCs w:val="22"/>
        </w:rPr>
        <w:tab/>
      </w:r>
      <w:r w:rsidR="001B34DA">
        <w:rPr>
          <w:color w:val="0D0D0D"/>
          <w:sz w:val="22"/>
          <w:szCs w:val="22"/>
        </w:rPr>
        <w:t xml:space="preserve">  </w:t>
      </w:r>
      <w:r w:rsidR="00170AE4">
        <w:rPr>
          <w:color w:val="0D0D0D"/>
          <w:sz w:val="22"/>
          <w:szCs w:val="22"/>
        </w:rPr>
        <w:t>43,413,656</w:t>
      </w:r>
      <w:r w:rsidR="00D5261B">
        <w:rPr>
          <w:color w:val="0D0D0D"/>
          <w:sz w:val="22"/>
          <w:szCs w:val="22"/>
        </w:rPr>
        <w:tab/>
      </w:r>
      <w:r w:rsidR="00D5261B">
        <w:rPr>
          <w:color w:val="0D0D0D"/>
          <w:sz w:val="22"/>
          <w:szCs w:val="22"/>
        </w:rPr>
        <w:tab/>
      </w:r>
    </w:p>
    <w:p w:rsidR="000F5739" w:rsidRPr="00911B1B" w:rsidRDefault="000F5739" w:rsidP="008013EF">
      <w:pPr>
        <w:tabs>
          <w:tab w:val="left" w:pos="360"/>
        </w:tabs>
        <w:ind w:left="720" w:hanging="720"/>
        <w:rPr>
          <w:color w:val="0D0D0D"/>
          <w:sz w:val="22"/>
          <w:szCs w:val="22"/>
        </w:rPr>
      </w:pPr>
      <w:r w:rsidRPr="00911B1B">
        <w:rPr>
          <w:color w:val="0D0D0D"/>
          <w:sz w:val="22"/>
          <w:szCs w:val="22"/>
        </w:rPr>
        <w:tab/>
      </w:r>
      <w:r w:rsidRPr="00911B1B">
        <w:rPr>
          <w:color w:val="0D0D0D"/>
          <w:sz w:val="22"/>
          <w:szCs w:val="22"/>
        </w:rPr>
        <w:tab/>
        <w:t>Dangote Foundation</w:t>
      </w:r>
      <w:r w:rsidR="005B0C31">
        <w:rPr>
          <w:color w:val="0D0D0D"/>
          <w:sz w:val="22"/>
          <w:szCs w:val="22"/>
        </w:rPr>
        <w:tab/>
      </w:r>
      <w:r w:rsidR="000F27E0">
        <w:rPr>
          <w:color w:val="0D0D0D"/>
          <w:sz w:val="22"/>
          <w:szCs w:val="22"/>
        </w:rPr>
        <w:tab/>
      </w:r>
      <w:r w:rsidR="00383E35">
        <w:rPr>
          <w:color w:val="0D0D0D"/>
          <w:sz w:val="22"/>
          <w:szCs w:val="22"/>
        </w:rPr>
        <w:tab/>
        <w:t xml:space="preserve">   </w:t>
      </w:r>
      <w:r w:rsidR="000F27E0">
        <w:rPr>
          <w:color w:val="0D0D0D"/>
          <w:sz w:val="22"/>
          <w:szCs w:val="22"/>
        </w:rPr>
        <w:t xml:space="preserve">  </w:t>
      </w:r>
      <w:r w:rsidR="00F45D70">
        <w:rPr>
          <w:color w:val="0D0D0D"/>
          <w:sz w:val="22"/>
          <w:szCs w:val="22"/>
        </w:rPr>
        <w:t xml:space="preserve"> </w:t>
      </w:r>
      <w:r w:rsidR="00172B58">
        <w:rPr>
          <w:color w:val="0D0D0D"/>
          <w:sz w:val="22"/>
          <w:szCs w:val="22"/>
        </w:rPr>
        <w:t xml:space="preserve"> </w:t>
      </w:r>
      <w:r w:rsidR="00170AE4">
        <w:rPr>
          <w:color w:val="0D0D0D"/>
          <w:sz w:val="22"/>
          <w:szCs w:val="22"/>
        </w:rPr>
        <w:tab/>
        <w:t>--</w:t>
      </w:r>
      <w:r w:rsidR="00170AE4">
        <w:rPr>
          <w:color w:val="0D0D0D"/>
          <w:sz w:val="22"/>
          <w:szCs w:val="22"/>
        </w:rPr>
        <w:tab/>
      </w:r>
      <w:r w:rsidR="00170AE4">
        <w:rPr>
          <w:color w:val="0D0D0D"/>
          <w:sz w:val="22"/>
          <w:szCs w:val="22"/>
        </w:rPr>
        <w:tab/>
      </w:r>
      <w:r w:rsidR="001B34DA">
        <w:rPr>
          <w:color w:val="0D0D0D"/>
          <w:sz w:val="22"/>
          <w:szCs w:val="22"/>
        </w:rPr>
        <w:t xml:space="preserve">  </w:t>
      </w:r>
      <w:r w:rsidR="000F27E0">
        <w:rPr>
          <w:color w:val="0D0D0D"/>
          <w:sz w:val="22"/>
          <w:szCs w:val="22"/>
        </w:rPr>
        <w:t>38,508,150</w:t>
      </w:r>
      <w:r w:rsidR="000F27E0">
        <w:rPr>
          <w:color w:val="0D0D0D"/>
          <w:sz w:val="22"/>
          <w:szCs w:val="22"/>
        </w:rPr>
        <w:tab/>
      </w:r>
      <w:r w:rsidR="000F27E0">
        <w:rPr>
          <w:color w:val="0D0D0D"/>
          <w:sz w:val="22"/>
          <w:szCs w:val="22"/>
        </w:rPr>
        <w:tab/>
      </w:r>
      <w:r w:rsidR="00F45D70">
        <w:rPr>
          <w:color w:val="0D0D0D"/>
          <w:sz w:val="22"/>
          <w:szCs w:val="22"/>
        </w:rPr>
        <w:t xml:space="preserve"> </w:t>
      </w:r>
      <w:r w:rsidR="0067217D">
        <w:rPr>
          <w:color w:val="0D0D0D"/>
          <w:sz w:val="22"/>
          <w:szCs w:val="22"/>
        </w:rPr>
        <w:t xml:space="preserve"> </w:t>
      </w:r>
    </w:p>
    <w:p w:rsidR="000F5739" w:rsidRPr="00911B1B" w:rsidRDefault="000F5739" w:rsidP="000F5739">
      <w:pPr>
        <w:tabs>
          <w:tab w:val="left" w:pos="360"/>
        </w:tabs>
        <w:ind w:left="720" w:right="1566" w:hanging="720"/>
        <w:jc w:val="both"/>
        <w:rPr>
          <w:color w:val="0D0D0D"/>
          <w:sz w:val="22"/>
          <w:szCs w:val="22"/>
        </w:rPr>
      </w:pPr>
      <w:r w:rsidRPr="00911B1B">
        <w:rPr>
          <w:color w:val="0D0D0D"/>
          <w:sz w:val="22"/>
          <w:szCs w:val="22"/>
        </w:rPr>
        <w:tab/>
      </w:r>
      <w:r w:rsidRPr="00911B1B">
        <w:rPr>
          <w:color w:val="0D0D0D"/>
          <w:sz w:val="22"/>
          <w:szCs w:val="22"/>
        </w:rPr>
        <w:tab/>
        <w:t>Bauchi State Government</w:t>
      </w:r>
      <w:r w:rsidRPr="00911B1B">
        <w:rPr>
          <w:color w:val="0D0D0D"/>
          <w:sz w:val="22"/>
          <w:szCs w:val="22"/>
        </w:rPr>
        <w:tab/>
      </w:r>
      <w:r w:rsidR="00383E35">
        <w:rPr>
          <w:color w:val="0D0D0D"/>
          <w:sz w:val="22"/>
          <w:szCs w:val="22"/>
        </w:rPr>
        <w:tab/>
        <w:t xml:space="preserve">   </w:t>
      </w:r>
      <w:r w:rsidR="00383E35" w:rsidRPr="00170AE4">
        <w:rPr>
          <w:color w:val="0D0D0D"/>
          <w:sz w:val="22"/>
          <w:szCs w:val="22"/>
          <w:u w:val="single"/>
        </w:rPr>
        <w:t xml:space="preserve"> </w:t>
      </w:r>
      <w:r w:rsidR="0072608B" w:rsidRPr="00170AE4">
        <w:rPr>
          <w:color w:val="0D0D0D"/>
          <w:sz w:val="22"/>
          <w:szCs w:val="22"/>
          <w:u w:val="single"/>
        </w:rPr>
        <w:t xml:space="preserve"> </w:t>
      </w:r>
      <w:r w:rsidR="00170AE4" w:rsidRPr="00170AE4">
        <w:rPr>
          <w:color w:val="0D0D0D"/>
          <w:sz w:val="22"/>
          <w:szCs w:val="22"/>
          <w:u w:val="single"/>
        </w:rPr>
        <w:t xml:space="preserve"> 250,000,000</w:t>
      </w:r>
      <w:r w:rsidR="00170AE4">
        <w:rPr>
          <w:color w:val="0D0D0D"/>
          <w:sz w:val="22"/>
          <w:szCs w:val="22"/>
        </w:rPr>
        <w:tab/>
      </w:r>
      <w:r w:rsidR="00170AE4">
        <w:rPr>
          <w:color w:val="0D0D0D"/>
          <w:sz w:val="22"/>
          <w:szCs w:val="22"/>
        </w:rPr>
        <w:tab/>
      </w:r>
      <w:r w:rsidR="000F27E0" w:rsidRPr="000F27E0">
        <w:rPr>
          <w:color w:val="0D0D0D"/>
          <w:sz w:val="22"/>
          <w:szCs w:val="22"/>
          <w:u w:val="single"/>
        </w:rPr>
        <w:t>179,704,700</w:t>
      </w:r>
    </w:p>
    <w:p w:rsidR="00484916" w:rsidRDefault="000F5739" w:rsidP="00170AE4">
      <w:pPr>
        <w:tabs>
          <w:tab w:val="left" w:pos="360"/>
        </w:tabs>
        <w:ind w:left="720" w:hanging="720"/>
        <w:jc w:val="both"/>
        <w:rPr>
          <w:b/>
          <w:color w:val="0D0D0D"/>
          <w:sz w:val="22"/>
          <w:szCs w:val="22"/>
        </w:rPr>
      </w:pPr>
      <w:r w:rsidRPr="00911B1B">
        <w:rPr>
          <w:color w:val="0D0D0D"/>
          <w:sz w:val="22"/>
          <w:szCs w:val="22"/>
        </w:rPr>
        <w:tab/>
      </w:r>
      <w:r w:rsidRPr="00911B1B">
        <w:rPr>
          <w:color w:val="0D0D0D"/>
          <w:sz w:val="22"/>
          <w:szCs w:val="22"/>
        </w:rPr>
        <w:tab/>
      </w:r>
      <w:r w:rsidRPr="00911B1B">
        <w:rPr>
          <w:color w:val="0D0D0D"/>
          <w:sz w:val="22"/>
          <w:szCs w:val="22"/>
        </w:rPr>
        <w:tab/>
      </w:r>
      <w:r w:rsidRPr="00911B1B">
        <w:rPr>
          <w:color w:val="0D0D0D"/>
          <w:sz w:val="22"/>
          <w:szCs w:val="22"/>
        </w:rPr>
        <w:tab/>
      </w:r>
      <w:r w:rsidRPr="00911B1B">
        <w:rPr>
          <w:color w:val="0D0D0D"/>
          <w:sz w:val="22"/>
          <w:szCs w:val="22"/>
        </w:rPr>
        <w:tab/>
      </w:r>
      <w:r w:rsidR="00383E35">
        <w:rPr>
          <w:b/>
          <w:color w:val="0D0D0D"/>
          <w:sz w:val="22"/>
          <w:szCs w:val="22"/>
        </w:rPr>
        <w:tab/>
      </w:r>
      <w:r w:rsidR="00383E35">
        <w:rPr>
          <w:b/>
          <w:color w:val="0D0D0D"/>
          <w:sz w:val="22"/>
          <w:szCs w:val="22"/>
        </w:rPr>
        <w:tab/>
      </w:r>
      <w:r w:rsidR="0072608B">
        <w:rPr>
          <w:b/>
          <w:color w:val="0D0D0D"/>
          <w:sz w:val="22"/>
          <w:szCs w:val="22"/>
        </w:rPr>
        <w:t xml:space="preserve">     </w:t>
      </w:r>
      <w:r w:rsidR="007B51EE">
        <w:rPr>
          <w:b/>
          <w:color w:val="0D0D0D"/>
          <w:sz w:val="22"/>
          <w:szCs w:val="22"/>
        </w:rPr>
        <w:t xml:space="preserve"> </w:t>
      </w:r>
      <w:r w:rsidR="00170AE4">
        <w:rPr>
          <w:b/>
          <w:color w:val="0D0D0D"/>
          <w:sz w:val="22"/>
          <w:szCs w:val="22"/>
        </w:rPr>
        <w:t>288,352,788</w:t>
      </w:r>
      <w:r w:rsidR="00170AE4">
        <w:rPr>
          <w:b/>
          <w:color w:val="0D0D0D"/>
          <w:sz w:val="22"/>
          <w:szCs w:val="22"/>
        </w:rPr>
        <w:tab/>
      </w:r>
      <w:r w:rsidR="00170AE4">
        <w:rPr>
          <w:b/>
          <w:color w:val="0D0D0D"/>
          <w:sz w:val="22"/>
          <w:szCs w:val="22"/>
        </w:rPr>
        <w:tab/>
        <w:t>261,626,506</w:t>
      </w:r>
      <w:r w:rsidR="00170AE4">
        <w:rPr>
          <w:b/>
          <w:color w:val="0D0D0D"/>
          <w:sz w:val="22"/>
          <w:szCs w:val="22"/>
        </w:rPr>
        <w:tab/>
        <w:t xml:space="preserve"> </w:t>
      </w:r>
    </w:p>
    <w:p w:rsidR="000F5739" w:rsidRPr="00911B1B" w:rsidRDefault="00484916" w:rsidP="00383E35">
      <w:pPr>
        <w:tabs>
          <w:tab w:val="left" w:pos="360"/>
        </w:tabs>
        <w:jc w:val="both"/>
        <w:rPr>
          <w:color w:val="0D0D0D"/>
          <w:sz w:val="22"/>
          <w:szCs w:val="22"/>
          <w:u w:val="single"/>
        </w:rPr>
      </w:pPr>
      <w:r>
        <w:rPr>
          <w:b/>
          <w:color w:val="0D0D0D"/>
          <w:sz w:val="22"/>
          <w:szCs w:val="22"/>
        </w:rPr>
        <w:tab/>
      </w:r>
      <w:r w:rsidR="001D1298">
        <w:rPr>
          <w:b/>
          <w:color w:val="0D0D0D"/>
          <w:sz w:val="22"/>
          <w:szCs w:val="22"/>
        </w:rPr>
        <w:tab/>
      </w:r>
      <w:r w:rsidR="000F5739" w:rsidRPr="00911B1B">
        <w:rPr>
          <w:color w:val="0D0D0D"/>
          <w:sz w:val="22"/>
          <w:szCs w:val="22"/>
        </w:rPr>
        <w:t>Others:- Exchange gain</w:t>
      </w:r>
      <w:r w:rsidR="000F5739" w:rsidRPr="00911B1B">
        <w:rPr>
          <w:color w:val="0D0D0D"/>
          <w:sz w:val="22"/>
          <w:szCs w:val="22"/>
        </w:rPr>
        <w:tab/>
      </w:r>
      <w:r w:rsidR="001B34DA">
        <w:rPr>
          <w:color w:val="0D0D0D"/>
          <w:sz w:val="22"/>
          <w:szCs w:val="22"/>
        </w:rPr>
        <w:tab/>
      </w:r>
      <w:r w:rsidR="001B34DA">
        <w:rPr>
          <w:color w:val="0D0D0D"/>
          <w:sz w:val="22"/>
          <w:szCs w:val="22"/>
        </w:rPr>
        <w:tab/>
        <w:t xml:space="preserve">   </w:t>
      </w:r>
      <w:r w:rsidR="0067217D" w:rsidRPr="0067217D">
        <w:rPr>
          <w:color w:val="0D0D0D"/>
          <w:sz w:val="22"/>
          <w:szCs w:val="22"/>
          <w:u w:val="single"/>
        </w:rPr>
        <w:t xml:space="preserve"> </w:t>
      </w:r>
      <w:r w:rsidR="00170AE4">
        <w:rPr>
          <w:color w:val="0D0D0D"/>
          <w:sz w:val="22"/>
          <w:szCs w:val="22"/>
          <w:u w:val="single"/>
        </w:rPr>
        <w:t xml:space="preserve"> </w:t>
      </w:r>
      <w:r w:rsidR="001B34DA">
        <w:rPr>
          <w:color w:val="0D0D0D"/>
          <w:sz w:val="22"/>
          <w:szCs w:val="22"/>
          <w:u w:val="single"/>
        </w:rPr>
        <w:t xml:space="preserve">    </w:t>
      </w:r>
      <w:r w:rsidR="007B51EE">
        <w:rPr>
          <w:color w:val="0D0D0D"/>
          <w:sz w:val="22"/>
          <w:szCs w:val="22"/>
          <w:u w:val="single"/>
        </w:rPr>
        <w:t xml:space="preserve"> </w:t>
      </w:r>
      <w:r w:rsidR="00170AE4">
        <w:rPr>
          <w:color w:val="0D0D0D"/>
          <w:sz w:val="22"/>
          <w:szCs w:val="22"/>
          <w:u w:val="single"/>
        </w:rPr>
        <w:t xml:space="preserve"> (493,442)</w:t>
      </w:r>
      <w:r w:rsidR="007B51EE">
        <w:rPr>
          <w:color w:val="0D0D0D"/>
          <w:sz w:val="22"/>
          <w:szCs w:val="22"/>
        </w:rPr>
        <w:tab/>
      </w:r>
      <w:r w:rsidR="0067217D" w:rsidRPr="0067217D">
        <w:rPr>
          <w:color w:val="0D0D0D"/>
          <w:sz w:val="22"/>
          <w:szCs w:val="22"/>
          <w:u w:val="single"/>
        </w:rPr>
        <w:t>108,548,006</w:t>
      </w:r>
      <w:r w:rsidR="0067217D">
        <w:rPr>
          <w:color w:val="0D0D0D"/>
          <w:sz w:val="22"/>
          <w:szCs w:val="22"/>
        </w:rPr>
        <w:tab/>
      </w:r>
      <w:r w:rsidR="00172B58">
        <w:rPr>
          <w:color w:val="0D0D0D"/>
          <w:sz w:val="22"/>
          <w:szCs w:val="22"/>
        </w:rPr>
        <w:tab/>
        <w:t xml:space="preserve">  </w:t>
      </w:r>
      <w:r w:rsidR="000F5739" w:rsidRPr="00911B1B">
        <w:rPr>
          <w:color w:val="0D0D0D"/>
          <w:sz w:val="22"/>
          <w:szCs w:val="22"/>
        </w:rPr>
        <w:tab/>
      </w:r>
    </w:p>
    <w:p w:rsidR="000F5739" w:rsidRPr="00911B1B" w:rsidRDefault="000F5739" w:rsidP="000F5739">
      <w:pPr>
        <w:tabs>
          <w:tab w:val="left" w:pos="360"/>
        </w:tabs>
        <w:ind w:left="720" w:hanging="720"/>
        <w:jc w:val="both"/>
        <w:rPr>
          <w:b/>
          <w:color w:val="0D0D0D"/>
          <w:sz w:val="22"/>
          <w:szCs w:val="22"/>
          <w:u w:val="single"/>
        </w:rPr>
      </w:pPr>
      <w:r w:rsidRPr="00911B1B">
        <w:rPr>
          <w:color w:val="0D0D0D"/>
          <w:sz w:val="22"/>
          <w:szCs w:val="22"/>
        </w:rPr>
        <w:tab/>
      </w:r>
      <w:r w:rsidRPr="00911B1B">
        <w:rPr>
          <w:color w:val="0D0D0D"/>
          <w:sz w:val="22"/>
          <w:szCs w:val="22"/>
        </w:rPr>
        <w:tab/>
      </w:r>
      <w:r w:rsidRPr="00911B1B">
        <w:rPr>
          <w:color w:val="0D0D0D"/>
          <w:sz w:val="22"/>
          <w:szCs w:val="22"/>
        </w:rPr>
        <w:tab/>
      </w:r>
      <w:r w:rsidRPr="00911B1B">
        <w:rPr>
          <w:color w:val="0D0D0D"/>
          <w:sz w:val="22"/>
          <w:szCs w:val="22"/>
        </w:rPr>
        <w:tab/>
      </w:r>
      <w:r w:rsidRPr="00911B1B">
        <w:rPr>
          <w:color w:val="0D0D0D"/>
          <w:sz w:val="22"/>
          <w:szCs w:val="22"/>
        </w:rPr>
        <w:tab/>
      </w:r>
      <w:r w:rsidRPr="00911B1B">
        <w:rPr>
          <w:color w:val="0D0D0D"/>
          <w:sz w:val="22"/>
          <w:szCs w:val="22"/>
        </w:rPr>
        <w:tab/>
      </w:r>
      <w:r w:rsidR="0067217D">
        <w:rPr>
          <w:color w:val="0D0D0D"/>
          <w:sz w:val="22"/>
          <w:szCs w:val="22"/>
        </w:rPr>
        <w:tab/>
        <w:t xml:space="preserve">    </w:t>
      </w:r>
      <w:r w:rsidR="0067217D" w:rsidRPr="00170AE4">
        <w:rPr>
          <w:b/>
          <w:color w:val="0D0D0D"/>
          <w:sz w:val="22"/>
          <w:szCs w:val="22"/>
          <w:u w:val="single"/>
        </w:rPr>
        <w:t xml:space="preserve"> </w:t>
      </w:r>
      <w:r w:rsidR="00170AE4" w:rsidRPr="00170AE4">
        <w:rPr>
          <w:b/>
          <w:color w:val="0D0D0D"/>
          <w:sz w:val="22"/>
          <w:szCs w:val="22"/>
          <w:u w:val="single"/>
        </w:rPr>
        <w:t>287,859,346</w:t>
      </w:r>
      <w:r w:rsidR="00170AE4" w:rsidRPr="00170AE4">
        <w:rPr>
          <w:b/>
          <w:color w:val="0D0D0D"/>
          <w:sz w:val="22"/>
          <w:szCs w:val="22"/>
          <w:u w:val="single"/>
        </w:rPr>
        <w:tab/>
      </w:r>
      <w:r w:rsidR="00170AE4">
        <w:rPr>
          <w:color w:val="0D0D0D"/>
          <w:sz w:val="22"/>
          <w:szCs w:val="22"/>
        </w:rPr>
        <w:tab/>
      </w:r>
      <w:r w:rsidR="0067217D" w:rsidRPr="0067217D">
        <w:rPr>
          <w:b/>
          <w:color w:val="0D0D0D"/>
          <w:sz w:val="22"/>
          <w:szCs w:val="22"/>
          <w:u w:val="single"/>
        </w:rPr>
        <w:t>370,174,512</w:t>
      </w:r>
    </w:p>
    <w:p w:rsidR="000F5739" w:rsidRPr="00911B1B" w:rsidRDefault="000F5739" w:rsidP="000F5739">
      <w:pPr>
        <w:pStyle w:val="ListParagraph"/>
        <w:jc w:val="both"/>
        <w:rPr>
          <w:sz w:val="22"/>
          <w:szCs w:val="22"/>
        </w:rPr>
      </w:pPr>
    </w:p>
    <w:p w:rsidR="003A49CE" w:rsidRPr="00911B1B" w:rsidRDefault="003A49CE" w:rsidP="003A49CE">
      <w:pPr>
        <w:pStyle w:val="ListParagraph"/>
        <w:ind w:left="1134"/>
        <w:jc w:val="both"/>
        <w:rPr>
          <w:b/>
          <w:sz w:val="22"/>
          <w:szCs w:val="22"/>
        </w:rPr>
      </w:pPr>
      <w:r w:rsidRPr="00911B1B">
        <w:rPr>
          <w:sz w:val="22"/>
          <w:szCs w:val="22"/>
        </w:rPr>
        <w:tab/>
      </w:r>
      <w:r w:rsidRPr="00911B1B">
        <w:rPr>
          <w:sz w:val="22"/>
          <w:szCs w:val="22"/>
        </w:rPr>
        <w:tab/>
      </w:r>
      <w:r w:rsidRPr="00911B1B">
        <w:rPr>
          <w:sz w:val="22"/>
          <w:szCs w:val="22"/>
        </w:rPr>
        <w:tab/>
      </w:r>
      <w:r w:rsidRPr="00911B1B">
        <w:rPr>
          <w:sz w:val="22"/>
          <w:szCs w:val="22"/>
        </w:rPr>
        <w:tab/>
      </w:r>
      <w:r w:rsidR="000F5739" w:rsidRPr="00911B1B">
        <w:rPr>
          <w:sz w:val="22"/>
          <w:szCs w:val="22"/>
        </w:rPr>
        <w:tab/>
      </w:r>
      <w:r w:rsidR="00861640">
        <w:rPr>
          <w:sz w:val="22"/>
          <w:szCs w:val="22"/>
        </w:rPr>
        <w:tab/>
      </w:r>
      <w:r w:rsidRPr="00911B1B">
        <w:rPr>
          <w:b/>
          <w:sz w:val="22"/>
          <w:szCs w:val="22"/>
        </w:rPr>
        <w:t>$</w:t>
      </w:r>
      <w:r w:rsidRPr="00911B1B">
        <w:rPr>
          <w:b/>
          <w:sz w:val="22"/>
          <w:szCs w:val="22"/>
        </w:rPr>
        <w:tab/>
      </w:r>
      <w:r w:rsidRPr="00911B1B">
        <w:rPr>
          <w:b/>
          <w:sz w:val="22"/>
          <w:szCs w:val="22"/>
        </w:rPr>
        <w:tab/>
        <w:t xml:space="preserve">         N</w:t>
      </w:r>
    </w:p>
    <w:p w:rsidR="003A49CE" w:rsidRPr="00911B1B" w:rsidRDefault="000F5739" w:rsidP="000F5739">
      <w:pPr>
        <w:pStyle w:val="ListParagraph"/>
        <w:jc w:val="both"/>
        <w:rPr>
          <w:szCs w:val="22"/>
        </w:rPr>
      </w:pPr>
      <w:r w:rsidRPr="00911B1B">
        <w:rPr>
          <w:szCs w:val="22"/>
        </w:rPr>
        <w:t>Bill and Mel</w:t>
      </w:r>
      <w:r w:rsidR="00861640">
        <w:rPr>
          <w:szCs w:val="22"/>
        </w:rPr>
        <w:t>inda Gates Foundation</w:t>
      </w:r>
      <w:r w:rsidR="00861640">
        <w:rPr>
          <w:szCs w:val="22"/>
        </w:rPr>
        <w:tab/>
        <w:t xml:space="preserve">  120,593.49</w:t>
      </w:r>
      <w:r w:rsidR="003A49CE" w:rsidRPr="00911B1B">
        <w:rPr>
          <w:szCs w:val="22"/>
        </w:rPr>
        <w:tab/>
      </w:r>
      <w:r w:rsidR="00861640">
        <w:rPr>
          <w:szCs w:val="22"/>
        </w:rPr>
        <w:t xml:space="preserve"> </w:t>
      </w:r>
      <w:r w:rsidR="00861640">
        <w:rPr>
          <w:szCs w:val="22"/>
        </w:rPr>
        <w:tab/>
        <w:t>43,413,656.40</w:t>
      </w:r>
    </w:p>
    <w:p w:rsidR="003A49CE" w:rsidRPr="00911B1B" w:rsidRDefault="003A49CE" w:rsidP="003A49CE">
      <w:pPr>
        <w:pStyle w:val="ListParagraph"/>
        <w:ind w:left="1134"/>
        <w:jc w:val="both"/>
        <w:rPr>
          <w:szCs w:val="22"/>
        </w:rPr>
      </w:pPr>
    </w:p>
    <w:p w:rsidR="003C4383" w:rsidRDefault="003A49CE" w:rsidP="005D546C">
      <w:pPr>
        <w:pStyle w:val="ListParagraph"/>
        <w:jc w:val="both"/>
        <w:rPr>
          <w:szCs w:val="22"/>
        </w:rPr>
      </w:pPr>
      <w:r w:rsidRPr="00911B1B">
        <w:rPr>
          <w:szCs w:val="22"/>
        </w:rPr>
        <w:t xml:space="preserve">We observed that the </w:t>
      </w:r>
      <w:r w:rsidR="00A11B64" w:rsidRPr="00911B1B">
        <w:rPr>
          <w:szCs w:val="22"/>
        </w:rPr>
        <w:t>contributions to date are</w:t>
      </w:r>
      <w:r w:rsidRPr="00911B1B">
        <w:rPr>
          <w:szCs w:val="22"/>
        </w:rPr>
        <w:t xml:space="preserve"> in agreement with disbursement schedule.</w:t>
      </w:r>
    </w:p>
    <w:p w:rsidR="003C4383" w:rsidRDefault="003C4383" w:rsidP="003A49CE">
      <w:pPr>
        <w:jc w:val="both"/>
        <w:rPr>
          <w:szCs w:val="22"/>
        </w:rPr>
      </w:pPr>
    </w:p>
    <w:p w:rsidR="00981E1E" w:rsidRPr="00911B1B" w:rsidRDefault="00981E1E" w:rsidP="003A49CE">
      <w:pPr>
        <w:jc w:val="both"/>
        <w:rPr>
          <w:szCs w:val="22"/>
        </w:rPr>
      </w:pPr>
    </w:p>
    <w:p w:rsidR="003A49CE" w:rsidRPr="00911B1B" w:rsidRDefault="001C360C" w:rsidP="003A49CE">
      <w:pPr>
        <w:jc w:val="both"/>
        <w:rPr>
          <w:szCs w:val="22"/>
        </w:rPr>
      </w:pPr>
      <w:r>
        <w:rPr>
          <w:b/>
          <w:szCs w:val="22"/>
        </w:rPr>
        <w:t>2.5</w:t>
      </w:r>
      <w:r w:rsidR="00DB4F1C" w:rsidRPr="00911B1B">
        <w:rPr>
          <w:b/>
          <w:szCs w:val="22"/>
        </w:rPr>
        <w:tab/>
        <w:t>EXCHANGE GAIN</w:t>
      </w:r>
      <w:r w:rsidR="00981E1E">
        <w:rPr>
          <w:b/>
          <w:szCs w:val="22"/>
        </w:rPr>
        <w:t>/LOSS</w:t>
      </w:r>
    </w:p>
    <w:p w:rsidR="003A49CE" w:rsidRPr="00911B1B" w:rsidRDefault="003A49CE" w:rsidP="00DB1060">
      <w:pPr>
        <w:ind w:left="720"/>
        <w:jc w:val="both"/>
        <w:rPr>
          <w:szCs w:val="22"/>
        </w:rPr>
      </w:pPr>
      <w:r w:rsidRPr="00911B1B">
        <w:rPr>
          <w:szCs w:val="22"/>
        </w:rPr>
        <w:t>During the period under revie</w:t>
      </w:r>
      <w:r w:rsidR="00B17B6A" w:rsidRPr="00911B1B">
        <w:rPr>
          <w:szCs w:val="22"/>
        </w:rPr>
        <w:t>w, the</w:t>
      </w:r>
      <w:r w:rsidR="00077DF4">
        <w:rPr>
          <w:szCs w:val="22"/>
        </w:rPr>
        <w:t xml:space="preserve"> exchange loss</w:t>
      </w:r>
      <w:r w:rsidR="00484916">
        <w:rPr>
          <w:szCs w:val="22"/>
        </w:rPr>
        <w:t xml:space="preserve"> was</w:t>
      </w:r>
      <w:r w:rsidR="00DB1060">
        <w:rPr>
          <w:szCs w:val="22"/>
        </w:rPr>
        <w:t xml:space="preserve"> </w:t>
      </w:r>
      <w:r w:rsidR="00DB1060" w:rsidRPr="00DB1060">
        <w:rPr>
          <w:dstrike/>
          <w:szCs w:val="22"/>
        </w:rPr>
        <w:t>N</w:t>
      </w:r>
      <w:r w:rsidR="00077DF4">
        <w:rPr>
          <w:szCs w:val="22"/>
        </w:rPr>
        <w:t>493,442</w:t>
      </w:r>
    </w:p>
    <w:p w:rsidR="001C360C" w:rsidRPr="000165B4" w:rsidRDefault="001C360C" w:rsidP="001C360C">
      <w:pPr>
        <w:ind w:firstLine="720"/>
        <w:jc w:val="both"/>
        <w:rPr>
          <w:sz w:val="22"/>
          <w:szCs w:val="22"/>
        </w:rPr>
      </w:pPr>
    </w:p>
    <w:p w:rsidR="003A49CE" w:rsidRPr="00911B1B" w:rsidRDefault="003A49CE" w:rsidP="001C360C">
      <w:pPr>
        <w:ind w:firstLine="720"/>
        <w:jc w:val="both"/>
        <w:rPr>
          <w:szCs w:val="22"/>
        </w:rPr>
      </w:pPr>
      <w:r w:rsidRPr="00911B1B">
        <w:rPr>
          <w:szCs w:val="22"/>
        </w:rPr>
        <w:t xml:space="preserve">The basis for the </w:t>
      </w:r>
      <w:r w:rsidR="008860E2">
        <w:rPr>
          <w:szCs w:val="22"/>
        </w:rPr>
        <w:t>loss</w:t>
      </w:r>
      <w:r w:rsidRPr="00911B1B">
        <w:rPr>
          <w:szCs w:val="22"/>
        </w:rPr>
        <w:t xml:space="preserve"> is as follows:-</w:t>
      </w:r>
    </w:p>
    <w:p w:rsidR="003A49CE" w:rsidRPr="00911B1B" w:rsidRDefault="003A49CE" w:rsidP="003A49CE">
      <w:pPr>
        <w:jc w:val="both"/>
        <w:rPr>
          <w:szCs w:val="22"/>
        </w:rPr>
      </w:pPr>
    </w:p>
    <w:p w:rsidR="00E35FB7" w:rsidRPr="00911B1B" w:rsidRDefault="00E35FB7" w:rsidP="00E35FB7">
      <w:pPr>
        <w:ind w:left="720" w:right="-918" w:firstLine="720"/>
        <w:jc w:val="both"/>
        <w:rPr>
          <w:b/>
          <w:sz w:val="22"/>
          <w:szCs w:val="22"/>
        </w:rPr>
      </w:pPr>
      <w:r w:rsidRPr="00911B1B">
        <w:rPr>
          <w:sz w:val="22"/>
          <w:szCs w:val="22"/>
        </w:rPr>
        <w:tab/>
      </w:r>
      <w:r w:rsidRPr="00911B1B">
        <w:rPr>
          <w:sz w:val="22"/>
          <w:szCs w:val="22"/>
        </w:rPr>
        <w:tab/>
      </w:r>
      <w:r w:rsidRPr="00911B1B">
        <w:rPr>
          <w:sz w:val="22"/>
          <w:szCs w:val="22"/>
        </w:rPr>
        <w:tab/>
      </w:r>
      <w:r w:rsidR="008C0226">
        <w:rPr>
          <w:sz w:val="22"/>
          <w:szCs w:val="22"/>
        </w:rPr>
        <w:tab/>
      </w:r>
      <w:r w:rsidR="00172B58">
        <w:rPr>
          <w:sz w:val="22"/>
          <w:szCs w:val="22"/>
        </w:rPr>
        <w:t xml:space="preserve"> </w:t>
      </w:r>
      <w:r w:rsidR="008C0226">
        <w:rPr>
          <w:b/>
          <w:sz w:val="22"/>
          <w:szCs w:val="22"/>
        </w:rPr>
        <w:t xml:space="preserve">Receiving    </w:t>
      </w:r>
      <w:r w:rsidRPr="00911B1B">
        <w:rPr>
          <w:b/>
          <w:sz w:val="22"/>
          <w:szCs w:val="22"/>
        </w:rPr>
        <w:t>Converted</w:t>
      </w:r>
      <w:r w:rsidRPr="00911B1B">
        <w:rPr>
          <w:b/>
          <w:sz w:val="22"/>
          <w:szCs w:val="22"/>
        </w:rPr>
        <w:tab/>
      </w:r>
      <w:r w:rsidRPr="00911B1B">
        <w:rPr>
          <w:b/>
          <w:sz w:val="22"/>
          <w:szCs w:val="22"/>
        </w:rPr>
        <w:tab/>
      </w:r>
      <w:r w:rsidRPr="00911B1B">
        <w:rPr>
          <w:b/>
          <w:sz w:val="22"/>
          <w:szCs w:val="22"/>
        </w:rPr>
        <w:tab/>
      </w:r>
      <w:r w:rsidRPr="00911B1B">
        <w:rPr>
          <w:b/>
          <w:sz w:val="22"/>
          <w:szCs w:val="22"/>
        </w:rPr>
        <w:tab/>
      </w:r>
      <w:r w:rsidRPr="00911B1B">
        <w:rPr>
          <w:b/>
          <w:sz w:val="22"/>
          <w:szCs w:val="22"/>
        </w:rPr>
        <w:tab/>
      </w:r>
      <w:r w:rsidRPr="00911B1B">
        <w:rPr>
          <w:b/>
          <w:sz w:val="22"/>
          <w:szCs w:val="22"/>
        </w:rPr>
        <w:tab/>
      </w:r>
      <w:r w:rsidRPr="00911B1B">
        <w:rPr>
          <w:b/>
          <w:sz w:val="22"/>
          <w:szCs w:val="22"/>
        </w:rPr>
        <w:tab/>
      </w:r>
      <w:r w:rsidRPr="00911B1B">
        <w:rPr>
          <w:b/>
          <w:sz w:val="22"/>
          <w:szCs w:val="22"/>
        </w:rPr>
        <w:tab/>
      </w:r>
      <w:r w:rsidRPr="00911B1B">
        <w:rPr>
          <w:b/>
          <w:sz w:val="22"/>
          <w:szCs w:val="22"/>
        </w:rPr>
        <w:tab/>
      </w:r>
      <w:r w:rsidR="00172B58">
        <w:rPr>
          <w:b/>
          <w:sz w:val="22"/>
          <w:szCs w:val="22"/>
        </w:rPr>
        <w:tab/>
        <w:t xml:space="preserve">  </w:t>
      </w:r>
      <w:r w:rsidR="008C0226">
        <w:rPr>
          <w:b/>
          <w:sz w:val="22"/>
          <w:szCs w:val="22"/>
        </w:rPr>
        <w:t xml:space="preserve">Exchange    </w:t>
      </w:r>
      <w:r w:rsidRPr="00911B1B">
        <w:rPr>
          <w:b/>
          <w:sz w:val="22"/>
          <w:szCs w:val="22"/>
        </w:rPr>
        <w:t>Exchange</w:t>
      </w:r>
      <w:r w:rsidRPr="00911B1B">
        <w:rPr>
          <w:b/>
          <w:sz w:val="22"/>
          <w:szCs w:val="22"/>
        </w:rPr>
        <w:tab/>
      </w:r>
      <w:r w:rsidRPr="00911B1B">
        <w:rPr>
          <w:b/>
          <w:sz w:val="22"/>
          <w:szCs w:val="22"/>
        </w:rPr>
        <w:tab/>
      </w:r>
    </w:p>
    <w:p w:rsidR="00E35FB7" w:rsidRPr="00911B1B" w:rsidRDefault="008C0226" w:rsidP="00E35FB7">
      <w:pPr>
        <w:ind w:left="720" w:right="-918" w:firstLine="720"/>
        <w:jc w:val="both"/>
        <w:rPr>
          <w:b/>
          <w:sz w:val="22"/>
          <w:szCs w:val="22"/>
        </w:rPr>
      </w:pPr>
      <w:r>
        <w:rPr>
          <w:b/>
          <w:sz w:val="22"/>
          <w:szCs w:val="22"/>
        </w:rPr>
        <w:tab/>
      </w:r>
      <w:r>
        <w:rPr>
          <w:b/>
          <w:sz w:val="22"/>
          <w:szCs w:val="22"/>
        </w:rPr>
        <w:tab/>
      </w:r>
      <w:r>
        <w:rPr>
          <w:b/>
          <w:sz w:val="22"/>
          <w:szCs w:val="22"/>
        </w:rPr>
        <w:tab/>
      </w:r>
      <w:r>
        <w:rPr>
          <w:b/>
          <w:sz w:val="22"/>
          <w:szCs w:val="22"/>
        </w:rPr>
        <w:tab/>
        <w:t xml:space="preserve">  </w:t>
      </w:r>
      <w:r w:rsidR="00172B58">
        <w:rPr>
          <w:b/>
          <w:sz w:val="22"/>
          <w:szCs w:val="22"/>
        </w:rPr>
        <w:t xml:space="preserve">   </w:t>
      </w:r>
      <w:r w:rsidR="00E35FB7" w:rsidRPr="00911B1B">
        <w:rPr>
          <w:b/>
          <w:sz w:val="22"/>
          <w:szCs w:val="22"/>
        </w:rPr>
        <w:t>Rate</w:t>
      </w:r>
      <w:r w:rsidR="00E35FB7" w:rsidRPr="00911B1B">
        <w:rPr>
          <w:b/>
          <w:sz w:val="22"/>
          <w:szCs w:val="22"/>
        </w:rPr>
        <w:tab/>
      </w:r>
      <w:r w:rsidR="00E35FB7" w:rsidRPr="00911B1B">
        <w:rPr>
          <w:b/>
          <w:sz w:val="22"/>
          <w:szCs w:val="22"/>
        </w:rPr>
        <w:tab/>
      </w:r>
      <w:r w:rsidR="00172B58">
        <w:rPr>
          <w:b/>
          <w:sz w:val="22"/>
          <w:szCs w:val="22"/>
        </w:rPr>
        <w:t xml:space="preserve"> </w:t>
      </w:r>
      <w:r w:rsidR="00E35FB7" w:rsidRPr="00911B1B">
        <w:rPr>
          <w:b/>
          <w:sz w:val="22"/>
          <w:szCs w:val="22"/>
        </w:rPr>
        <w:t>Rate</w:t>
      </w:r>
      <w:r w:rsidR="00E35FB7" w:rsidRPr="00911B1B">
        <w:rPr>
          <w:b/>
          <w:sz w:val="22"/>
          <w:szCs w:val="22"/>
        </w:rPr>
        <w:tab/>
        <w:t xml:space="preserve">   </w:t>
      </w:r>
      <w:r w:rsidR="00172B58">
        <w:rPr>
          <w:b/>
          <w:sz w:val="22"/>
          <w:szCs w:val="22"/>
        </w:rPr>
        <w:t xml:space="preserve">  </w:t>
      </w:r>
      <w:r w:rsidR="00E35FB7" w:rsidRPr="00911B1B">
        <w:rPr>
          <w:b/>
          <w:sz w:val="22"/>
          <w:szCs w:val="22"/>
        </w:rPr>
        <w:t>Difference</w:t>
      </w:r>
      <w:r w:rsidR="00E35FB7" w:rsidRPr="00911B1B">
        <w:rPr>
          <w:b/>
          <w:sz w:val="22"/>
          <w:szCs w:val="22"/>
        </w:rPr>
        <w:tab/>
        <w:t xml:space="preserve">  Amount</w:t>
      </w:r>
    </w:p>
    <w:p w:rsidR="00E35FB7" w:rsidRPr="00911B1B" w:rsidRDefault="00E35FB7" w:rsidP="00E35FB7">
      <w:pPr>
        <w:ind w:left="720" w:right="-918" w:firstLine="720"/>
        <w:jc w:val="both"/>
        <w:rPr>
          <w:b/>
          <w:sz w:val="22"/>
          <w:szCs w:val="22"/>
        </w:rPr>
      </w:pPr>
      <w:r w:rsidRPr="00911B1B">
        <w:rPr>
          <w:b/>
          <w:sz w:val="22"/>
          <w:szCs w:val="22"/>
        </w:rPr>
        <w:tab/>
      </w:r>
      <w:r w:rsidRPr="00911B1B">
        <w:rPr>
          <w:b/>
          <w:sz w:val="22"/>
          <w:szCs w:val="22"/>
        </w:rPr>
        <w:tab/>
      </w:r>
      <w:r w:rsidRPr="00911B1B">
        <w:rPr>
          <w:b/>
          <w:sz w:val="22"/>
          <w:szCs w:val="22"/>
        </w:rPr>
        <w:tab/>
      </w:r>
      <w:r w:rsidRPr="00911B1B">
        <w:rPr>
          <w:b/>
          <w:sz w:val="22"/>
          <w:szCs w:val="22"/>
        </w:rPr>
        <w:tab/>
      </w:r>
      <w:r w:rsidR="008C0226">
        <w:rPr>
          <w:b/>
          <w:sz w:val="22"/>
          <w:szCs w:val="22"/>
        </w:rPr>
        <w:t xml:space="preserve">    </w:t>
      </w:r>
      <w:r w:rsidR="00172B58">
        <w:rPr>
          <w:b/>
          <w:sz w:val="22"/>
          <w:szCs w:val="22"/>
        </w:rPr>
        <w:t xml:space="preserve">  </w:t>
      </w:r>
      <w:r w:rsidR="008C0226">
        <w:rPr>
          <w:b/>
          <w:sz w:val="22"/>
          <w:szCs w:val="22"/>
        </w:rPr>
        <w:t xml:space="preserve"> </w:t>
      </w:r>
      <w:r w:rsidRPr="00911B1B">
        <w:rPr>
          <w:b/>
          <w:dstrike/>
          <w:sz w:val="22"/>
          <w:szCs w:val="22"/>
        </w:rPr>
        <w:t>N</w:t>
      </w:r>
      <w:r w:rsidRPr="00911B1B">
        <w:rPr>
          <w:b/>
          <w:sz w:val="22"/>
          <w:szCs w:val="22"/>
        </w:rPr>
        <w:tab/>
      </w:r>
      <w:r w:rsidRPr="00911B1B">
        <w:rPr>
          <w:b/>
          <w:sz w:val="22"/>
          <w:szCs w:val="22"/>
        </w:rPr>
        <w:tab/>
      </w:r>
      <w:r w:rsidR="00172B58">
        <w:rPr>
          <w:b/>
          <w:sz w:val="22"/>
          <w:szCs w:val="22"/>
        </w:rPr>
        <w:t xml:space="preserve">  </w:t>
      </w:r>
      <w:r w:rsidRPr="00911B1B">
        <w:rPr>
          <w:b/>
          <w:dstrike/>
          <w:sz w:val="22"/>
          <w:szCs w:val="22"/>
        </w:rPr>
        <w:t>N</w:t>
      </w:r>
      <w:r w:rsidRPr="00911B1B">
        <w:rPr>
          <w:b/>
          <w:sz w:val="22"/>
          <w:szCs w:val="22"/>
        </w:rPr>
        <w:tab/>
      </w:r>
      <w:r w:rsidR="00861640">
        <w:rPr>
          <w:b/>
          <w:sz w:val="22"/>
          <w:szCs w:val="22"/>
        </w:rPr>
        <w:t xml:space="preserve">   </w:t>
      </w:r>
      <w:r w:rsidR="00172B58">
        <w:rPr>
          <w:b/>
          <w:sz w:val="22"/>
          <w:szCs w:val="22"/>
        </w:rPr>
        <w:t xml:space="preserve">      </w:t>
      </w:r>
      <w:r w:rsidR="00861640">
        <w:rPr>
          <w:b/>
          <w:sz w:val="22"/>
          <w:szCs w:val="22"/>
        </w:rPr>
        <w:t xml:space="preserve">  </w:t>
      </w:r>
      <w:r w:rsidRPr="00911B1B">
        <w:rPr>
          <w:b/>
          <w:dstrike/>
          <w:sz w:val="22"/>
          <w:szCs w:val="22"/>
        </w:rPr>
        <w:t>N</w:t>
      </w:r>
      <w:r w:rsidRPr="00911B1B">
        <w:rPr>
          <w:b/>
          <w:sz w:val="22"/>
          <w:szCs w:val="22"/>
        </w:rPr>
        <w:tab/>
      </w:r>
      <w:r w:rsidR="00172B58">
        <w:rPr>
          <w:b/>
          <w:sz w:val="22"/>
          <w:szCs w:val="22"/>
        </w:rPr>
        <w:t xml:space="preserve">      </w:t>
      </w:r>
      <w:r w:rsidRPr="00911B1B">
        <w:rPr>
          <w:b/>
          <w:dstrike/>
          <w:sz w:val="22"/>
          <w:szCs w:val="22"/>
        </w:rPr>
        <w:t>N</w:t>
      </w:r>
      <w:r w:rsidRPr="00911B1B">
        <w:rPr>
          <w:b/>
          <w:sz w:val="22"/>
          <w:szCs w:val="22"/>
        </w:rPr>
        <w:tab/>
      </w:r>
    </w:p>
    <w:p w:rsidR="003A49CE" w:rsidRPr="00D140EE" w:rsidRDefault="00E35FB7" w:rsidP="00D140EE">
      <w:pPr>
        <w:ind w:left="-720" w:right="-648" w:firstLine="720"/>
        <w:jc w:val="both"/>
        <w:rPr>
          <w:sz w:val="22"/>
          <w:szCs w:val="22"/>
        </w:rPr>
      </w:pPr>
      <w:r w:rsidRPr="00911B1B">
        <w:rPr>
          <w:sz w:val="22"/>
          <w:szCs w:val="22"/>
        </w:rPr>
        <w:t>04/0</w:t>
      </w:r>
      <w:r w:rsidR="005D546C">
        <w:rPr>
          <w:sz w:val="22"/>
          <w:szCs w:val="22"/>
        </w:rPr>
        <w:t>8/2015 Transfer to C/A</w:t>
      </w:r>
      <w:r w:rsidR="005D546C">
        <w:rPr>
          <w:sz w:val="22"/>
          <w:szCs w:val="22"/>
        </w:rPr>
        <w:tab/>
      </w:r>
      <w:r w:rsidR="00077DF4">
        <w:rPr>
          <w:sz w:val="22"/>
          <w:szCs w:val="22"/>
        </w:rPr>
        <w:t>$ 300,112.34</w:t>
      </w:r>
      <w:r w:rsidR="005D546C">
        <w:rPr>
          <w:sz w:val="22"/>
          <w:szCs w:val="22"/>
        </w:rPr>
        <w:t xml:space="preserve"> </w:t>
      </w:r>
      <w:r w:rsidR="00077DF4">
        <w:rPr>
          <w:sz w:val="22"/>
          <w:szCs w:val="22"/>
        </w:rPr>
        <w:t xml:space="preserve"> @ 358.355</w:t>
      </w:r>
      <w:r w:rsidR="00BF7170">
        <w:rPr>
          <w:sz w:val="22"/>
          <w:szCs w:val="22"/>
        </w:rPr>
        <w:t>807</w:t>
      </w:r>
      <w:r w:rsidR="00861640">
        <w:rPr>
          <w:sz w:val="22"/>
          <w:szCs w:val="22"/>
        </w:rPr>
        <w:t xml:space="preserve"> </w:t>
      </w:r>
      <w:r w:rsidR="00172B58">
        <w:rPr>
          <w:sz w:val="22"/>
          <w:szCs w:val="22"/>
        </w:rPr>
        <w:t xml:space="preserve">   </w:t>
      </w:r>
      <w:r w:rsidR="00077DF4">
        <w:rPr>
          <w:sz w:val="22"/>
          <w:szCs w:val="22"/>
        </w:rPr>
        <w:t>- 360</w:t>
      </w:r>
      <w:r w:rsidR="00172B58">
        <w:rPr>
          <w:sz w:val="22"/>
          <w:szCs w:val="22"/>
        </w:rPr>
        <w:t xml:space="preserve">   </w:t>
      </w:r>
      <w:r w:rsidR="00861640">
        <w:rPr>
          <w:sz w:val="22"/>
          <w:szCs w:val="22"/>
        </w:rPr>
        <w:t xml:space="preserve"> </w:t>
      </w:r>
      <w:r w:rsidRPr="00911B1B">
        <w:rPr>
          <w:sz w:val="22"/>
          <w:szCs w:val="22"/>
        </w:rPr>
        <w:t xml:space="preserve">= </w:t>
      </w:r>
      <w:r w:rsidR="00172B58">
        <w:rPr>
          <w:sz w:val="22"/>
          <w:szCs w:val="22"/>
        </w:rPr>
        <w:t xml:space="preserve"> </w:t>
      </w:r>
      <w:r w:rsidR="00BF7170">
        <w:rPr>
          <w:sz w:val="22"/>
          <w:szCs w:val="22"/>
        </w:rPr>
        <w:t xml:space="preserve">1.64419 </w:t>
      </w:r>
      <w:r w:rsidR="00BF7170">
        <w:rPr>
          <w:sz w:val="22"/>
          <w:szCs w:val="22"/>
        </w:rPr>
        <w:tab/>
        <w:t>493,443.60</w:t>
      </w:r>
    </w:p>
    <w:p w:rsidR="001C360C" w:rsidRDefault="001C360C" w:rsidP="003A49CE">
      <w:pPr>
        <w:ind w:firstLine="720"/>
        <w:jc w:val="both"/>
        <w:rPr>
          <w:szCs w:val="22"/>
        </w:rPr>
      </w:pPr>
    </w:p>
    <w:p w:rsidR="001B34DA" w:rsidRDefault="001B34DA" w:rsidP="003A49CE">
      <w:pPr>
        <w:ind w:firstLine="720"/>
        <w:jc w:val="both"/>
        <w:rPr>
          <w:szCs w:val="22"/>
        </w:rPr>
      </w:pPr>
    </w:p>
    <w:p w:rsidR="001B34DA" w:rsidRDefault="001B34DA" w:rsidP="003A49CE">
      <w:pPr>
        <w:ind w:firstLine="720"/>
        <w:jc w:val="both"/>
        <w:rPr>
          <w:szCs w:val="22"/>
        </w:rPr>
      </w:pPr>
    </w:p>
    <w:p w:rsidR="00076055" w:rsidRDefault="00076055" w:rsidP="003A49CE">
      <w:pPr>
        <w:ind w:firstLine="720"/>
        <w:jc w:val="both"/>
        <w:rPr>
          <w:szCs w:val="22"/>
        </w:rPr>
      </w:pPr>
    </w:p>
    <w:p w:rsidR="00076055" w:rsidRDefault="00076055" w:rsidP="003A49CE">
      <w:pPr>
        <w:ind w:firstLine="720"/>
        <w:jc w:val="both"/>
        <w:rPr>
          <w:szCs w:val="22"/>
        </w:rPr>
      </w:pPr>
    </w:p>
    <w:p w:rsidR="00076055" w:rsidRDefault="00076055" w:rsidP="003A49CE">
      <w:pPr>
        <w:ind w:firstLine="720"/>
        <w:jc w:val="both"/>
        <w:rPr>
          <w:szCs w:val="22"/>
        </w:rPr>
      </w:pPr>
    </w:p>
    <w:p w:rsidR="00076055" w:rsidRDefault="00076055" w:rsidP="003A49CE">
      <w:pPr>
        <w:ind w:firstLine="720"/>
        <w:jc w:val="both"/>
        <w:rPr>
          <w:szCs w:val="22"/>
        </w:rPr>
      </w:pPr>
    </w:p>
    <w:p w:rsidR="00076055" w:rsidRDefault="00076055" w:rsidP="003A49CE">
      <w:pPr>
        <w:ind w:firstLine="720"/>
        <w:jc w:val="both"/>
        <w:rPr>
          <w:szCs w:val="22"/>
        </w:rPr>
      </w:pPr>
    </w:p>
    <w:p w:rsidR="00076055" w:rsidRDefault="00076055" w:rsidP="003A49CE">
      <w:pPr>
        <w:ind w:firstLine="720"/>
        <w:jc w:val="both"/>
        <w:rPr>
          <w:szCs w:val="22"/>
        </w:rPr>
      </w:pPr>
    </w:p>
    <w:p w:rsidR="0083365C" w:rsidRDefault="0083365C" w:rsidP="003A49CE">
      <w:pPr>
        <w:ind w:firstLine="720"/>
        <w:jc w:val="both"/>
        <w:rPr>
          <w:szCs w:val="22"/>
        </w:rPr>
      </w:pPr>
    </w:p>
    <w:p w:rsidR="0083365C" w:rsidRDefault="0083365C" w:rsidP="003A49CE">
      <w:pPr>
        <w:ind w:firstLine="720"/>
        <w:jc w:val="both"/>
        <w:rPr>
          <w:szCs w:val="22"/>
        </w:rPr>
      </w:pPr>
    </w:p>
    <w:p w:rsidR="0083365C" w:rsidRDefault="0083365C" w:rsidP="003A49CE">
      <w:pPr>
        <w:ind w:firstLine="720"/>
        <w:jc w:val="both"/>
        <w:rPr>
          <w:szCs w:val="22"/>
        </w:rPr>
      </w:pPr>
    </w:p>
    <w:p w:rsidR="001B34DA" w:rsidRPr="00911B1B" w:rsidRDefault="001B34DA" w:rsidP="003A49CE">
      <w:pPr>
        <w:ind w:firstLine="720"/>
        <w:jc w:val="both"/>
        <w:rPr>
          <w:szCs w:val="22"/>
        </w:rPr>
      </w:pPr>
    </w:p>
    <w:p w:rsidR="003A49CE" w:rsidRPr="00782F95" w:rsidRDefault="001C360C" w:rsidP="00782F95">
      <w:pPr>
        <w:pStyle w:val="Header"/>
        <w:rPr>
          <w:sz w:val="16"/>
          <w:szCs w:val="16"/>
        </w:rPr>
      </w:pPr>
      <w:r>
        <w:rPr>
          <w:b/>
          <w:sz w:val="22"/>
          <w:szCs w:val="22"/>
        </w:rPr>
        <w:lastRenderedPageBreak/>
        <w:t>3</w:t>
      </w:r>
      <w:r w:rsidR="001B34DA">
        <w:rPr>
          <w:b/>
          <w:sz w:val="22"/>
          <w:szCs w:val="22"/>
        </w:rPr>
        <w:t xml:space="preserve">. </w:t>
      </w:r>
      <w:r w:rsidR="00DB4F1C" w:rsidRPr="00911B1B">
        <w:rPr>
          <w:b/>
          <w:sz w:val="22"/>
          <w:szCs w:val="22"/>
        </w:rPr>
        <w:t xml:space="preserve">VISITATION TO </w:t>
      </w:r>
      <w:r w:rsidR="00065221" w:rsidRPr="00911B1B">
        <w:rPr>
          <w:b/>
          <w:sz w:val="22"/>
          <w:szCs w:val="22"/>
        </w:rPr>
        <w:t>LOCAL GOVERNMENTS</w:t>
      </w:r>
      <w:r w:rsidR="00036B5F">
        <w:rPr>
          <w:b/>
          <w:sz w:val="22"/>
          <w:szCs w:val="22"/>
        </w:rPr>
        <w:t xml:space="preserve"> </w:t>
      </w:r>
      <w:r w:rsidR="00DB4F1C" w:rsidRPr="00911B1B">
        <w:rPr>
          <w:b/>
          <w:sz w:val="22"/>
          <w:szCs w:val="22"/>
        </w:rPr>
        <w:t>AND HEALTH FACILITIES</w:t>
      </w:r>
    </w:p>
    <w:p w:rsidR="003A49CE" w:rsidRDefault="003A49CE" w:rsidP="001B34DA">
      <w:pPr>
        <w:pStyle w:val="NoSpacing"/>
        <w:jc w:val="both"/>
        <w:rPr>
          <w:rFonts w:ascii="Times New Roman" w:hAnsi="Times New Roman"/>
          <w:sz w:val="24"/>
          <w:szCs w:val="24"/>
        </w:rPr>
      </w:pPr>
      <w:r w:rsidRPr="00911B1B">
        <w:rPr>
          <w:rFonts w:ascii="Times New Roman" w:hAnsi="Times New Roman"/>
          <w:sz w:val="24"/>
          <w:szCs w:val="24"/>
        </w:rPr>
        <w:t>During the course of our audit, we visited the following Local Government areas and Health Facilities.</w:t>
      </w:r>
    </w:p>
    <w:p w:rsidR="001B34DA" w:rsidRPr="00911B1B" w:rsidRDefault="001B34DA" w:rsidP="001B34DA">
      <w:pPr>
        <w:pStyle w:val="NoSpacing"/>
        <w:jc w:val="both"/>
        <w:rPr>
          <w:rFonts w:ascii="Times New Roman" w:hAnsi="Times New Roman"/>
          <w:sz w:val="24"/>
          <w:szCs w:val="24"/>
        </w:rPr>
      </w:pPr>
    </w:p>
    <w:p w:rsidR="003A49CE" w:rsidRPr="00911B1B" w:rsidRDefault="003A49CE" w:rsidP="00866B21">
      <w:pPr>
        <w:pStyle w:val="NoSpacing"/>
        <w:jc w:val="both"/>
        <w:rPr>
          <w:rFonts w:ascii="Times New Roman" w:hAnsi="Times New Roman"/>
          <w:b/>
          <w:sz w:val="24"/>
          <w:szCs w:val="24"/>
        </w:rPr>
      </w:pPr>
      <w:r w:rsidRPr="00911B1B">
        <w:rPr>
          <w:rFonts w:ascii="Times New Roman" w:hAnsi="Times New Roman"/>
          <w:b/>
          <w:sz w:val="24"/>
          <w:szCs w:val="24"/>
        </w:rPr>
        <w:t>Local Government Areas:-</w:t>
      </w:r>
    </w:p>
    <w:p w:rsidR="000E4259" w:rsidRPr="000E4259" w:rsidRDefault="000E4259" w:rsidP="000E4259">
      <w:pPr>
        <w:pStyle w:val="NoSpacing"/>
        <w:numPr>
          <w:ilvl w:val="0"/>
          <w:numId w:val="26"/>
        </w:numPr>
        <w:ind w:hanging="540"/>
        <w:jc w:val="both"/>
        <w:rPr>
          <w:rFonts w:ascii="Times New Roman" w:hAnsi="Times New Roman"/>
          <w:sz w:val="24"/>
          <w:szCs w:val="24"/>
        </w:rPr>
      </w:pPr>
      <w:r w:rsidRPr="00911B1B">
        <w:rPr>
          <w:rFonts w:ascii="Times New Roman" w:hAnsi="Times New Roman"/>
          <w:sz w:val="24"/>
          <w:szCs w:val="24"/>
        </w:rPr>
        <w:t>Alkaleri</w:t>
      </w:r>
    </w:p>
    <w:p w:rsidR="00B64959" w:rsidRDefault="00B64959" w:rsidP="00F75D1B">
      <w:pPr>
        <w:pStyle w:val="NoSpacing"/>
        <w:numPr>
          <w:ilvl w:val="0"/>
          <w:numId w:val="26"/>
        </w:numPr>
        <w:ind w:hanging="540"/>
        <w:jc w:val="both"/>
        <w:rPr>
          <w:rFonts w:ascii="Times New Roman" w:hAnsi="Times New Roman"/>
          <w:sz w:val="24"/>
          <w:szCs w:val="24"/>
        </w:rPr>
      </w:pPr>
      <w:r w:rsidRPr="00911B1B">
        <w:rPr>
          <w:rFonts w:ascii="Times New Roman" w:hAnsi="Times New Roman"/>
          <w:sz w:val="24"/>
          <w:szCs w:val="24"/>
        </w:rPr>
        <w:t>Bauchi</w:t>
      </w:r>
    </w:p>
    <w:p w:rsidR="000E4259" w:rsidRPr="00911B1B" w:rsidRDefault="000E4259" w:rsidP="000E4259">
      <w:pPr>
        <w:pStyle w:val="NoSpacing"/>
        <w:numPr>
          <w:ilvl w:val="0"/>
          <w:numId w:val="26"/>
        </w:numPr>
        <w:ind w:hanging="540"/>
        <w:jc w:val="both"/>
        <w:rPr>
          <w:rFonts w:ascii="Times New Roman" w:hAnsi="Times New Roman"/>
          <w:sz w:val="24"/>
          <w:szCs w:val="24"/>
        </w:rPr>
      </w:pPr>
      <w:r w:rsidRPr="00911B1B">
        <w:rPr>
          <w:rFonts w:ascii="Times New Roman" w:hAnsi="Times New Roman"/>
          <w:sz w:val="24"/>
          <w:szCs w:val="24"/>
        </w:rPr>
        <w:t>Bogoro</w:t>
      </w:r>
    </w:p>
    <w:p w:rsidR="000E4259" w:rsidRDefault="000E4259" w:rsidP="000E4259">
      <w:pPr>
        <w:pStyle w:val="NoSpacing"/>
        <w:numPr>
          <w:ilvl w:val="0"/>
          <w:numId w:val="26"/>
        </w:numPr>
        <w:ind w:hanging="540"/>
        <w:jc w:val="both"/>
        <w:rPr>
          <w:rFonts w:ascii="Times New Roman" w:hAnsi="Times New Roman"/>
          <w:sz w:val="24"/>
          <w:szCs w:val="24"/>
        </w:rPr>
      </w:pPr>
      <w:r w:rsidRPr="00911B1B">
        <w:rPr>
          <w:rFonts w:ascii="Times New Roman" w:hAnsi="Times New Roman"/>
          <w:sz w:val="24"/>
          <w:szCs w:val="24"/>
        </w:rPr>
        <w:t>Dambam</w:t>
      </w:r>
    </w:p>
    <w:p w:rsidR="000E4259" w:rsidRDefault="000E4259" w:rsidP="000E4259">
      <w:pPr>
        <w:pStyle w:val="NoSpacing"/>
        <w:numPr>
          <w:ilvl w:val="0"/>
          <w:numId w:val="26"/>
        </w:numPr>
        <w:ind w:hanging="540"/>
        <w:jc w:val="both"/>
        <w:rPr>
          <w:rFonts w:ascii="Times New Roman" w:hAnsi="Times New Roman"/>
          <w:sz w:val="24"/>
          <w:szCs w:val="24"/>
        </w:rPr>
      </w:pPr>
      <w:r>
        <w:rPr>
          <w:rFonts w:ascii="Times New Roman" w:hAnsi="Times New Roman"/>
          <w:sz w:val="24"/>
          <w:szCs w:val="24"/>
        </w:rPr>
        <w:t>Darajo</w:t>
      </w:r>
    </w:p>
    <w:p w:rsidR="000E4259" w:rsidRDefault="000E4259" w:rsidP="000E4259">
      <w:pPr>
        <w:pStyle w:val="NoSpacing"/>
        <w:numPr>
          <w:ilvl w:val="0"/>
          <w:numId w:val="26"/>
        </w:numPr>
        <w:ind w:hanging="540"/>
        <w:jc w:val="both"/>
        <w:rPr>
          <w:rFonts w:ascii="Times New Roman" w:hAnsi="Times New Roman"/>
          <w:sz w:val="24"/>
          <w:szCs w:val="24"/>
        </w:rPr>
      </w:pPr>
      <w:r>
        <w:rPr>
          <w:rFonts w:ascii="Times New Roman" w:hAnsi="Times New Roman"/>
          <w:sz w:val="24"/>
          <w:szCs w:val="24"/>
        </w:rPr>
        <w:t>Dass</w:t>
      </w:r>
    </w:p>
    <w:p w:rsidR="000E4259" w:rsidRPr="00911B1B" w:rsidRDefault="000E4259" w:rsidP="000E4259">
      <w:pPr>
        <w:pStyle w:val="NoSpacing"/>
        <w:numPr>
          <w:ilvl w:val="0"/>
          <w:numId w:val="26"/>
        </w:numPr>
        <w:ind w:hanging="540"/>
        <w:jc w:val="both"/>
        <w:rPr>
          <w:rFonts w:ascii="Times New Roman" w:hAnsi="Times New Roman"/>
          <w:sz w:val="24"/>
          <w:szCs w:val="24"/>
        </w:rPr>
      </w:pPr>
      <w:r w:rsidRPr="00911B1B">
        <w:rPr>
          <w:rFonts w:ascii="Times New Roman" w:hAnsi="Times New Roman"/>
          <w:sz w:val="24"/>
          <w:szCs w:val="24"/>
        </w:rPr>
        <w:t>Gamawa</w:t>
      </w:r>
    </w:p>
    <w:p w:rsidR="000E4259" w:rsidRPr="00911B1B" w:rsidRDefault="000E4259" w:rsidP="000E4259">
      <w:pPr>
        <w:pStyle w:val="NoSpacing"/>
        <w:numPr>
          <w:ilvl w:val="0"/>
          <w:numId w:val="26"/>
        </w:numPr>
        <w:ind w:hanging="540"/>
        <w:jc w:val="both"/>
        <w:rPr>
          <w:rFonts w:ascii="Times New Roman" w:hAnsi="Times New Roman"/>
          <w:sz w:val="24"/>
          <w:szCs w:val="24"/>
        </w:rPr>
      </w:pPr>
      <w:r w:rsidRPr="00911B1B">
        <w:rPr>
          <w:rFonts w:ascii="Times New Roman" w:hAnsi="Times New Roman"/>
          <w:sz w:val="24"/>
          <w:szCs w:val="24"/>
        </w:rPr>
        <w:t>Ganjuwa</w:t>
      </w:r>
    </w:p>
    <w:p w:rsidR="000E4259" w:rsidRPr="00911B1B" w:rsidRDefault="000E4259" w:rsidP="000E4259">
      <w:pPr>
        <w:pStyle w:val="NoSpacing"/>
        <w:numPr>
          <w:ilvl w:val="0"/>
          <w:numId w:val="26"/>
        </w:numPr>
        <w:ind w:hanging="540"/>
        <w:jc w:val="both"/>
        <w:rPr>
          <w:rFonts w:ascii="Times New Roman" w:hAnsi="Times New Roman"/>
          <w:sz w:val="24"/>
          <w:szCs w:val="24"/>
        </w:rPr>
      </w:pPr>
      <w:r w:rsidRPr="00911B1B">
        <w:rPr>
          <w:rFonts w:ascii="Times New Roman" w:hAnsi="Times New Roman"/>
          <w:sz w:val="24"/>
          <w:szCs w:val="24"/>
        </w:rPr>
        <w:t>Giade</w:t>
      </w:r>
    </w:p>
    <w:p w:rsidR="000E4259" w:rsidRPr="00911B1B" w:rsidRDefault="000E4259" w:rsidP="000E4259">
      <w:pPr>
        <w:pStyle w:val="NoSpacing"/>
        <w:numPr>
          <w:ilvl w:val="0"/>
          <w:numId w:val="26"/>
        </w:numPr>
        <w:ind w:hanging="540"/>
        <w:jc w:val="both"/>
        <w:rPr>
          <w:rFonts w:ascii="Times New Roman" w:hAnsi="Times New Roman"/>
          <w:sz w:val="24"/>
          <w:szCs w:val="24"/>
        </w:rPr>
      </w:pPr>
      <w:r w:rsidRPr="00911B1B">
        <w:rPr>
          <w:rFonts w:ascii="Times New Roman" w:hAnsi="Times New Roman"/>
          <w:sz w:val="24"/>
          <w:szCs w:val="24"/>
        </w:rPr>
        <w:t>Itas – Gadau</w:t>
      </w:r>
    </w:p>
    <w:p w:rsidR="000E4259" w:rsidRPr="00911B1B" w:rsidRDefault="000E4259" w:rsidP="000E4259">
      <w:pPr>
        <w:pStyle w:val="NoSpacing"/>
        <w:numPr>
          <w:ilvl w:val="0"/>
          <w:numId w:val="26"/>
        </w:numPr>
        <w:ind w:hanging="540"/>
        <w:jc w:val="both"/>
        <w:rPr>
          <w:rFonts w:ascii="Times New Roman" w:hAnsi="Times New Roman"/>
          <w:sz w:val="24"/>
          <w:szCs w:val="24"/>
        </w:rPr>
      </w:pPr>
      <w:r w:rsidRPr="00911B1B">
        <w:rPr>
          <w:rFonts w:ascii="Times New Roman" w:hAnsi="Times New Roman"/>
          <w:sz w:val="24"/>
          <w:szCs w:val="24"/>
        </w:rPr>
        <w:t>Jama’are</w:t>
      </w:r>
    </w:p>
    <w:p w:rsidR="007F21F1" w:rsidRPr="000E4259" w:rsidRDefault="000E4259" w:rsidP="000E4259">
      <w:pPr>
        <w:pStyle w:val="NoSpacing"/>
        <w:numPr>
          <w:ilvl w:val="0"/>
          <w:numId w:val="26"/>
        </w:numPr>
        <w:ind w:hanging="540"/>
        <w:jc w:val="both"/>
        <w:rPr>
          <w:rFonts w:ascii="Times New Roman" w:hAnsi="Times New Roman"/>
          <w:sz w:val="24"/>
          <w:szCs w:val="24"/>
        </w:rPr>
      </w:pPr>
      <w:r w:rsidRPr="00911B1B">
        <w:rPr>
          <w:rFonts w:ascii="Times New Roman" w:hAnsi="Times New Roman"/>
          <w:sz w:val="24"/>
          <w:szCs w:val="24"/>
        </w:rPr>
        <w:t>Katagum</w:t>
      </w:r>
    </w:p>
    <w:p w:rsidR="007F21F1" w:rsidRPr="00911B1B" w:rsidRDefault="007F21F1" w:rsidP="00F75D1B">
      <w:pPr>
        <w:pStyle w:val="NoSpacing"/>
        <w:numPr>
          <w:ilvl w:val="0"/>
          <w:numId w:val="26"/>
        </w:numPr>
        <w:ind w:hanging="540"/>
        <w:jc w:val="both"/>
        <w:rPr>
          <w:rFonts w:ascii="Times New Roman" w:hAnsi="Times New Roman"/>
          <w:sz w:val="24"/>
          <w:szCs w:val="24"/>
        </w:rPr>
      </w:pPr>
      <w:r w:rsidRPr="00911B1B">
        <w:rPr>
          <w:rFonts w:ascii="Times New Roman" w:hAnsi="Times New Roman"/>
          <w:sz w:val="24"/>
          <w:szCs w:val="24"/>
        </w:rPr>
        <w:t>Kirfi</w:t>
      </w:r>
    </w:p>
    <w:p w:rsidR="007E7DBD" w:rsidRDefault="007E7DBD" w:rsidP="00F75D1B">
      <w:pPr>
        <w:pStyle w:val="NoSpacing"/>
        <w:numPr>
          <w:ilvl w:val="0"/>
          <w:numId w:val="26"/>
        </w:numPr>
        <w:ind w:hanging="540"/>
        <w:jc w:val="both"/>
        <w:rPr>
          <w:rFonts w:ascii="Times New Roman" w:hAnsi="Times New Roman"/>
          <w:sz w:val="24"/>
          <w:szCs w:val="24"/>
        </w:rPr>
      </w:pPr>
      <w:r w:rsidRPr="00911B1B">
        <w:rPr>
          <w:rFonts w:ascii="Times New Roman" w:hAnsi="Times New Roman"/>
          <w:sz w:val="24"/>
          <w:szCs w:val="24"/>
        </w:rPr>
        <w:t>Misau</w:t>
      </w:r>
    </w:p>
    <w:p w:rsidR="000E4259" w:rsidRPr="00911B1B" w:rsidRDefault="000E4259" w:rsidP="000E4259">
      <w:pPr>
        <w:pStyle w:val="NoSpacing"/>
        <w:numPr>
          <w:ilvl w:val="0"/>
          <w:numId w:val="26"/>
        </w:numPr>
        <w:ind w:hanging="540"/>
        <w:jc w:val="both"/>
        <w:rPr>
          <w:rFonts w:ascii="Times New Roman" w:hAnsi="Times New Roman"/>
          <w:sz w:val="24"/>
          <w:szCs w:val="24"/>
        </w:rPr>
      </w:pPr>
      <w:r w:rsidRPr="00911B1B">
        <w:rPr>
          <w:rFonts w:ascii="Times New Roman" w:hAnsi="Times New Roman"/>
          <w:sz w:val="24"/>
          <w:szCs w:val="24"/>
        </w:rPr>
        <w:t>Ningi</w:t>
      </w:r>
    </w:p>
    <w:p w:rsidR="00B64959" w:rsidRPr="000E4259" w:rsidRDefault="000E4259" w:rsidP="000E4259">
      <w:pPr>
        <w:pStyle w:val="NoSpacing"/>
        <w:numPr>
          <w:ilvl w:val="0"/>
          <w:numId w:val="26"/>
        </w:numPr>
        <w:ind w:hanging="540"/>
        <w:jc w:val="both"/>
        <w:rPr>
          <w:rFonts w:ascii="Times New Roman" w:hAnsi="Times New Roman"/>
          <w:sz w:val="24"/>
          <w:szCs w:val="24"/>
        </w:rPr>
      </w:pPr>
      <w:r>
        <w:rPr>
          <w:rFonts w:ascii="Times New Roman" w:hAnsi="Times New Roman"/>
          <w:sz w:val="24"/>
          <w:szCs w:val="24"/>
        </w:rPr>
        <w:t>Shira</w:t>
      </w:r>
    </w:p>
    <w:p w:rsidR="00B64959" w:rsidRDefault="00B64959" w:rsidP="00F75D1B">
      <w:pPr>
        <w:pStyle w:val="NoSpacing"/>
        <w:numPr>
          <w:ilvl w:val="0"/>
          <w:numId w:val="26"/>
        </w:numPr>
        <w:ind w:hanging="540"/>
        <w:jc w:val="both"/>
        <w:rPr>
          <w:rFonts w:ascii="Times New Roman" w:hAnsi="Times New Roman"/>
          <w:sz w:val="24"/>
          <w:szCs w:val="24"/>
        </w:rPr>
      </w:pPr>
      <w:r w:rsidRPr="00911B1B">
        <w:rPr>
          <w:rFonts w:ascii="Times New Roman" w:hAnsi="Times New Roman"/>
          <w:sz w:val="24"/>
          <w:szCs w:val="24"/>
        </w:rPr>
        <w:t>TafawaBalewa</w:t>
      </w:r>
    </w:p>
    <w:p w:rsidR="007F21F1" w:rsidRDefault="000E4259" w:rsidP="000E4259">
      <w:pPr>
        <w:pStyle w:val="NoSpacing"/>
        <w:numPr>
          <w:ilvl w:val="0"/>
          <w:numId w:val="26"/>
        </w:numPr>
        <w:ind w:hanging="540"/>
        <w:jc w:val="both"/>
        <w:rPr>
          <w:rFonts w:ascii="Times New Roman" w:hAnsi="Times New Roman"/>
          <w:sz w:val="24"/>
          <w:szCs w:val="24"/>
        </w:rPr>
      </w:pPr>
      <w:r>
        <w:rPr>
          <w:rFonts w:ascii="Times New Roman" w:hAnsi="Times New Roman"/>
          <w:sz w:val="24"/>
          <w:szCs w:val="24"/>
        </w:rPr>
        <w:t>Toro</w:t>
      </w:r>
    </w:p>
    <w:p w:rsidR="000E4259" w:rsidRPr="000E4259" w:rsidRDefault="000E4259" w:rsidP="000E4259">
      <w:pPr>
        <w:pStyle w:val="NoSpacing"/>
        <w:numPr>
          <w:ilvl w:val="0"/>
          <w:numId w:val="26"/>
        </w:numPr>
        <w:ind w:hanging="540"/>
        <w:jc w:val="both"/>
        <w:rPr>
          <w:rFonts w:ascii="Times New Roman" w:hAnsi="Times New Roman"/>
          <w:sz w:val="24"/>
          <w:szCs w:val="24"/>
        </w:rPr>
      </w:pPr>
      <w:r>
        <w:rPr>
          <w:rFonts w:ascii="Times New Roman" w:hAnsi="Times New Roman"/>
          <w:sz w:val="24"/>
          <w:szCs w:val="24"/>
        </w:rPr>
        <w:t>warji</w:t>
      </w:r>
    </w:p>
    <w:p w:rsidR="00B64959" w:rsidRPr="000E4259" w:rsidRDefault="007F21F1" w:rsidP="000E4259">
      <w:pPr>
        <w:pStyle w:val="NoSpacing"/>
        <w:numPr>
          <w:ilvl w:val="0"/>
          <w:numId w:val="26"/>
        </w:numPr>
        <w:ind w:hanging="540"/>
        <w:jc w:val="both"/>
        <w:rPr>
          <w:rFonts w:ascii="Times New Roman" w:hAnsi="Times New Roman"/>
          <w:sz w:val="24"/>
          <w:szCs w:val="24"/>
        </w:rPr>
      </w:pPr>
      <w:r w:rsidRPr="00911B1B">
        <w:rPr>
          <w:rFonts w:ascii="Times New Roman" w:hAnsi="Times New Roman"/>
          <w:sz w:val="24"/>
          <w:szCs w:val="24"/>
        </w:rPr>
        <w:t>Zaki</w:t>
      </w:r>
    </w:p>
    <w:p w:rsidR="003A49CE" w:rsidRDefault="003A49CE" w:rsidP="003A49CE">
      <w:pPr>
        <w:pStyle w:val="NoSpacing"/>
        <w:jc w:val="both"/>
        <w:rPr>
          <w:rFonts w:ascii="Times New Roman" w:hAnsi="Times New Roman"/>
          <w:sz w:val="24"/>
          <w:szCs w:val="24"/>
        </w:rPr>
      </w:pPr>
    </w:p>
    <w:p w:rsidR="00010D0C" w:rsidRDefault="00010D0C" w:rsidP="00010D0C">
      <w:pPr>
        <w:pStyle w:val="NoSpacing"/>
        <w:numPr>
          <w:ilvl w:val="0"/>
          <w:numId w:val="10"/>
        </w:numPr>
        <w:jc w:val="both"/>
        <w:rPr>
          <w:rFonts w:ascii="Times New Roman" w:hAnsi="Times New Roman"/>
          <w:b/>
          <w:sz w:val="24"/>
          <w:szCs w:val="24"/>
        </w:rPr>
      </w:pPr>
      <w:r w:rsidRPr="00B76753">
        <w:rPr>
          <w:rFonts w:ascii="Times New Roman" w:hAnsi="Times New Roman"/>
          <w:b/>
          <w:sz w:val="24"/>
          <w:szCs w:val="24"/>
        </w:rPr>
        <w:t>Alkaleri LGA:</w:t>
      </w:r>
    </w:p>
    <w:p w:rsidR="00010D0C" w:rsidRPr="00E4271D" w:rsidRDefault="00010D0C" w:rsidP="00010D0C">
      <w:pPr>
        <w:pStyle w:val="NoSpacing"/>
        <w:numPr>
          <w:ilvl w:val="0"/>
          <w:numId w:val="43"/>
        </w:numPr>
        <w:jc w:val="both"/>
        <w:rPr>
          <w:rFonts w:ascii="Times New Roman" w:hAnsi="Times New Roman"/>
          <w:b/>
          <w:sz w:val="24"/>
          <w:szCs w:val="24"/>
        </w:rPr>
      </w:pPr>
      <w:r>
        <w:rPr>
          <w:rFonts w:ascii="Times New Roman" w:hAnsi="Times New Roman"/>
          <w:sz w:val="24"/>
          <w:szCs w:val="24"/>
        </w:rPr>
        <w:t>Gar PHC</w:t>
      </w:r>
    </w:p>
    <w:p w:rsidR="00010D0C" w:rsidRPr="00376429" w:rsidRDefault="00010D0C" w:rsidP="00010D0C">
      <w:pPr>
        <w:pStyle w:val="NoSpacing"/>
        <w:numPr>
          <w:ilvl w:val="0"/>
          <w:numId w:val="43"/>
        </w:numPr>
        <w:jc w:val="both"/>
        <w:rPr>
          <w:rFonts w:ascii="Times New Roman" w:hAnsi="Times New Roman"/>
          <w:b/>
          <w:sz w:val="24"/>
          <w:szCs w:val="24"/>
        </w:rPr>
      </w:pPr>
      <w:r w:rsidRPr="00911B1B">
        <w:rPr>
          <w:rFonts w:ascii="Times New Roman" w:hAnsi="Times New Roman"/>
          <w:sz w:val="24"/>
          <w:szCs w:val="24"/>
        </w:rPr>
        <w:t>Alkaleri Town Maternity</w:t>
      </w:r>
    </w:p>
    <w:p w:rsidR="00010D0C" w:rsidRPr="00D738E7" w:rsidRDefault="00010D0C" w:rsidP="00010D0C">
      <w:pPr>
        <w:pStyle w:val="NoSpacing"/>
        <w:numPr>
          <w:ilvl w:val="0"/>
          <w:numId w:val="43"/>
        </w:numPr>
        <w:jc w:val="both"/>
        <w:rPr>
          <w:rFonts w:ascii="Times New Roman" w:hAnsi="Times New Roman"/>
          <w:b/>
          <w:sz w:val="24"/>
          <w:szCs w:val="24"/>
        </w:rPr>
      </w:pPr>
      <w:r>
        <w:rPr>
          <w:rFonts w:ascii="Times New Roman" w:hAnsi="Times New Roman"/>
          <w:sz w:val="24"/>
          <w:szCs w:val="24"/>
        </w:rPr>
        <w:t>Alkaleri General Hospital</w:t>
      </w:r>
    </w:p>
    <w:p w:rsidR="00010D0C" w:rsidRDefault="00010D0C" w:rsidP="00A23A3C">
      <w:pPr>
        <w:pStyle w:val="NoSpacing"/>
        <w:jc w:val="both"/>
        <w:rPr>
          <w:rFonts w:ascii="Times New Roman" w:hAnsi="Times New Roman"/>
          <w:b/>
          <w:sz w:val="24"/>
          <w:szCs w:val="24"/>
        </w:rPr>
      </w:pPr>
    </w:p>
    <w:p w:rsidR="003A49CE" w:rsidRPr="00911B1B" w:rsidRDefault="003A49CE" w:rsidP="00A23A3C">
      <w:pPr>
        <w:pStyle w:val="NoSpacing"/>
        <w:jc w:val="both"/>
        <w:rPr>
          <w:rFonts w:ascii="Times New Roman" w:hAnsi="Times New Roman"/>
          <w:b/>
          <w:sz w:val="24"/>
          <w:szCs w:val="24"/>
        </w:rPr>
      </w:pPr>
      <w:r w:rsidRPr="00911B1B">
        <w:rPr>
          <w:rFonts w:ascii="Times New Roman" w:hAnsi="Times New Roman"/>
          <w:b/>
          <w:sz w:val="24"/>
          <w:szCs w:val="24"/>
        </w:rPr>
        <w:t>Health Facilities:-</w:t>
      </w:r>
    </w:p>
    <w:p w:rsidR="007F21F1" w:rsidRPr="00866B21" w:rsidRDefault="007F21F1" w:rsidP="00866B21">
      <w:pPr>
        <w:pStyle w:val="ListParagraph"/>
        <w:numPr>
          <w:ilvl w:val="0"/>
          <w:numId w:val="38"/>
        </w:numPr>
        <w:rPr>
          <w:b/>
        </w:rPr>
      </w:pPr>
      <w:r w:rsidRPr="00866B21">
        <w:rPr>
          <w:b/>
        </w:rPr>
        <w:t>Bauchi</w:t>
      </w:r>
      <w:r w:rsidRPr="00866B21">
        <w:rPr>
          <w:b/>
        </w:rPr>
        <w:tab/>
      </w:r>
      <w:r w:rsidRPr="00866B21">
        <w:rPr>
          <w:b/>
        </w:rPr>
        <w:tab/>
      </w:r>
    </w:p>
    <w:p w:rsidR="007F21F1" w:rsidRDefault="00E4271D" w:rsidP="00391055">
      <w:pPr>
        <w:numPr>
          <w:ilvl w:val="0"/>
          <w:numId w:val="15"/>
        </w:numPr>
      </w:pPr>
      <w:r>
        <w:t>Specialist Hospital</w:t>
      </w:r>
      <w:r w:rsidR="007F21F1">
        <w:tab/>
      </w:r>
      <w:r w:rsidR="007F21F1">
        <w:tab/>
      </w:r>
      <w:r w:rsidR="007F21F1">
        <w:tab/>
      </w:r>
      <w:r w:rsidR="007F21F1">
        <w:tab/>
      </w:r>
      <w:r w:rsidR="007F21F1">
        <w:tab/>
      </w:r>
      <w:r w:rsidR="007F21F1">
        <w:tab/>
      </w:r>
      <w:r w:rsidR="007F21F1">
        <w:tab/>
      </w:r>
    </w:p>
    <w:p w:rsidR="007F21F1" w:rsidRDefault="00E4271D" w:rsidP="00391055">
      <w:pPr>
        <w:numPr>
          <w:ilvl w:val="0"/>
          <w:numId w:val="15"/>
        </w:numPr>
      </w:pPr>
      <w:r>
        <w:t>Kofar Ran PHC</w:t>
      </w:r>
      <w:r w:rsidR="007F21F1">
        <w:t xml:space="preserve"> </w:t>
      </w:r>
      <w:r w:rsidR="007F21F1">
        <w:tab/>
      </w:r>
      <w:r w:rsidR="007F21F1">
        <w:tab/>
      </w:r>
      <w:r w:rsidR="007F21F1">
        <w:tab/>
      </w:r>
      <w:r w:rsidR="007F21F1">
        <w:tab/>
      </w:r>
      <w:r w:rsidR="007F21F1">
        <w:tab/>
      </w:r>
      <w:r w:rsidR="007F21F1">
        <w:tab/>
      </w:r>
    </w:p>
    <w:p w:rsidR="007F21F1" w:rsidRDefault="007F21F1" w:rsidP="00391055">
      <w:pPr>
        <w:numPr>
          <w:ilvl w:val="0"/>
          <w:numId w:val="15"/>
        </w:numPr>
      </w:pPr>
      <w:r>
        <w:t>Bayan Fada PHC</w:t>
      </w:r>
      <w:r w:rsidRPr="00911B1B">
        <w:t xml:space="preserve"> </w:t>
      </w:r>
      <w:r w:rsidRPr="00911B1B">
        <w:tab/>
      </w:r>
    </w:p>
    <w:p w:rsidR="007F21F1" w:rsidRDefault="00E4271D" w:rsidP="00391055">
      <w:pPr>
        <w:numPr>
          <w:ilvl w:val="0"/>
          <w:numId w:val="15"/>
        </w:numPr>
      </w:pPr>
      <w:r>
        <w:t>Nasarwa Jahun PHC</w:t>
      </w:r>
      <w:r w:rsidR="007F21F1">
        <w:t xml:space="preserve"> </w:t>
      </w:r>
      <w:r w:rsidR="007F21F1">
        <w:tab/>
      </w:r>
      <w:r w:rsidR="007F21F1">
        <w:tab/>
      </w:r>
      <w:r w:rsidR="007F21F1">
        <w:tab/>
      </w:r>
    </w:p>
    <w:p w:rsidR="003A49CE" w:rsidRDefault="007F21F1" w:rsidP="00391055">
      <w:pPr>
        <w:numPr>
          <w:ilvl w:val="0"/>
          <w:numId w:val="15"/>
        </w:numPr>
      </w:pPr>
      <w:r>
        <w:t>Bayara Hospital</w:t>
      </w:r>
    </w:p>
    <w:p w:rsidR="00376429" w:rsidRDefault="003262A1" w:rsidP="00391055">
      <w:pPr>
        <w:numPr>
          <w:ilvl w:val="0"/>
          <w:numId w:val="15"/>
        </w:numPr>
      </w:pPr>
      <w:r>
        <w:t xml:space="preserve">Mrs. </w:t>
      </w:r>
      <w:r w:rsidR="00376429">
        <w:t>Army Barracks</w:t>
      </w:r>
    </w:p>
    <w:p w:rsidR="00010D0C" w:rsidRDefault="00010D0C" w:rsidP="00010D0C">
      <w:pPr>
        <w:ind w:left="360"/>
      </w:pPr>
    </w:p>
    <w:p w:rsidR="00010D0C" w:rsidRPr="00911B1B" w:rsidRDefault="00010D0C" w:rsidP="00010D0C">
      <w:pPr>
        <w:pStyle w:val="NoSpacing"/>
        <w:numPr>
          <w:ilvl w:val="0"/>
          <w:numId w:val="5"/>
        </w:numPr>
        <w:jc w:val="both"/>
        <w:rPr>
          <w:rFonts w:ascii="Times New Roman" w:hAnsi="Times New Roman"/>
          <w:sz w:val="24"/>
          <w:szCs w:val="24"/>
        </w:rPr>
      </w:pPr>
      <w:r w:rsidRPr="00C84833">
        <w:rPr>
          <w:rFonts w:ascii="Times New Roman" w:hAnsi="Times New Roman"/>
          <w:b/>
          <w:sz w:val="24"/>
          <w:szCs w:val="24"/>
        </w:rPr>
        <w:t>Bogoro</w:t>
      </w:r>
    </w:p>
    <w:p w:rsidR="00010D0C" w:rsidRDefault="00010D0C" w:rsidP="00010D0C">
      <w:pPr>
        <w:pStyle w:val="NoSpacing"/>
        <w:numPr>
          <w:ilvl w:val="0"/>
          <w:numId w:val="17"/>
        </w:numPr>
        <w:jc w:val="both"/>
        <w:rPr>
          <w:rFonts w:ascii="Times New Roman" w:hAnsi="Times New Roman"/>
          <w:sz w:val="24"/>
          <w:szCs w:val="24"/>
        </w:rPr>
      </w:pPr>
      <w:r w:rsidRPr="00911B1B">
        <w:rPr>
          <w:rFonts w:ascii="Times New Roman" w:hAnsi="Times New Roman"/>
          <w:sz w:val="24"/>
          <w:szCs w:val="24"/>
        </w:rPr>
        <w:t>Boi Primary Health Care</w:t>
      </w:r>
    </w:p>
    <w:p w:rsidR="00010D0C" w:rsidRDefault="00010D0C" w:rsidP="00010D0C">
      <w:pPr>
        <w:pStyle w:val="NoSpacing"/>
        <w:numPr>
          <w:ilvl w:val="0"/>
          <w:numId w:val="17"/>
        </w:numPr>
        <w:jc w:val="both"/>
        <w:rPr>
          <w:rFonts w:ascii="Times New Roman" w:hAnsi="Times New Roman"/>
          <w:sz w:val="24"/>
          <w:szCs w:val="24"/>
        </w:rPr>
      </w:pPr>
      <w:r>
        <w:rPr>
          <w:rFonts w:ascii="Times New Roman" w:hAnsi="Times New Roman"/>
          <w:sz w:val="24"/>
          <w:szCs w:val="24"/>
        </w:rPr>
        <w:t>COCIN PHC</w:t>
      </w:r>
    </w:p>
    <w:p w:rsidR="00010D0C" w:rsidRPr="007952E4" w:rsidRDefault="00010D0C" w:rsidP="00010D0C">
      <w:pPr>
        <w:pStyle w:val="NoSpacing"/>
        <w:numPr>
          <w:ilvl w:val="0"/>
          <w:numId w:val="17"/>
        </w:numPr>
        <w:jc w:val="both"/>
        <w:rPr>
          <w:rFonts w:ascii="Times New Roman" w:hAnsi="Times New Roman"/>
          <w:sz w:val="24"/>
          <w:szCs w:val="24"/>
        </w:rPr>
      </w:pPr>
      <w:r>
        <w:rPr>
          <w:rFonts w:ascii="Times New Roman" w:hAnsi="Times New Roman"/>
          <w:sz w:val="24"/>
          <w:szCs w:val="24"/>
        </w:rPr>
        <w:t>Kuru PHC</w:t>
      </w:r>
    </w:p>
    <w:p w:rsidR="00010D0C" w:rsidRPr="00911B1B" w:rsidRDefault="00010D0C" w:rsidP="00010D0C">
      <w:pPr>
        <w:pStyle w:val="NoSpacing"/>
        <w:numPr>
          <w:ilvl w:val="0"/>
          <w:numId w:val="17"/>
        </w:numPr>
        <w:jc w:val="both"/>
        <w:rPr>
          <w:rFonts w:ascii="Times New Roman" w:hAnsi="Times New Roman"/>
          <w:sz w:val="24"/>
          <w:szCs w:val="24"/>
        </w:rPr>
      </w:pPr>
      <w:r>
        <w:rPr>
          <w:rFonts w:ascii="Times New Roman" w:hAnsi="Times New Roman"/>
          <w:sz w:val="24"/>
          <w:szCs w:val="24"/>
        </w:rPr>
        <w:t>Angwan Rimi</w:t>
      </w:r>
      <w:r w:rsidRPr="00911B1B">
        <w:rPr>
          <w:rFonts w:ascii="Times New Roman" w:hAnsi="Times New Roman"/>
          <w:sz w:val="24"/>
          <w:szCs w:val="24"/>
        </w:rPr>
        <w:t xml:space="preserve"> Ward </w:t>
      </w:r>
      <w:r>
        <w:rPr>
          <w:rFonts w:ascii="Times New Roman" w:hAnsi="Times New Roman"/>
          <w:sz w:val="24"/>
          <w:szCs w:val="24"/>
        </w:rPr>
        <w:t xml:space="preserve">Primary Health Care </w:t>
      </w:r>
    </w:p>
    <w:p w:rsidR="00010D0C" w:rsidRDefault="00010D0C" w:rsidP="00010D0C">
      <w:pPr>
        <w:pStyle w:val="NoSpacing"/>
        <w:numPr>
          <w:ilvl w:val="0"/>
          <w:numId w:val="17"/>
        </w:numPr>
        <w:jc w:val="both"/>
        <w:rPr>
          <w:rFonts w:ascii="Times New Roman" w:hAnsi="Times New Roman"/>
          <w:sz w:val="24"/>
          <w:szCs w:val="24"/>
        </w:rPr>
      </w:pPr>
      <w:r w:rsidRPr="00911B1B">
        <w:rPr>
          <w:rFonts w:ascii="Times New Roman" w:hAnsi="Times New Roman"/>
          <w:sz w:val="24"/>
          <w:szCs w:val="24"/>
        </w:rPr>
        <w:t>General Hospital Bogoro</w:t>
      </w:r>
    </w:p>
    <w:p w:rsidR="00BF4DA7" w:rsidRDefault="00BF4DA7" w:rsidP="00BF4DA7">
      <w:pPr>
        <w:pStyle w:val="NoSpacing"/>
        <w:ind w:left="360"/>
        <w:jc w:val="both"/>
        <w:rPr>
          <w:rFonts w:ascii="Times New Roman" w:hAnsi="Times New Roman"/>
          <w:sz w:val="24"/>
          <w:szCs w:val="24"/>
        </w:rPr>
      </w:pPr>
    </w:p>
    <w:p w:rsidR="00010D0C" w:rsidRPr="00911B1B" w:rsidRDefault="00010D0C" w:rsidP="00010D0C">
      <w:pPr>
        <w:numPr>
          <w:ilvl w:val="0"/>
          <w:numId w:val="5"/>
        </w:numPr>
      </w:pPr>
      <w:r w:rsidRPr="00C84833">
        <w:rPr>
          <w:b/>
        </w:rPr>
        <w:t>Dambam</w:t>
      </w:r>
    </w:p>
    <w:p w:rsidR="00010D0C" w:rsidRDefault="00010D0C" w:rsidP="00010D0C">
      <w:pPr>
        <w:numPr>
          <w:ilvl w:val="0"/>
          <w:numId w:val="16"/>
        </w:numPr>
      </w:pPr>
      <w:r w:rsidRPr="00911B1B">
        <w:lastRenderedPageBreak/>
        <w:t>Dambam Town Maternity</w:t>
      </w:r>
      <w:r w:rsidRPr="00911B1B">
        <w:tab/>
      </w:r>
      <w:r w:rsidRPr="00911B1B">
        <w:tab/>
      </w:r>
      <w:r w:rsidRPr="00911B1B">
        <w:tab/>
      </w:r>
      <w:r w:rsidRPr="00911B1B">
        <w:tab/>
      </w:r>
      <w:r w:rsidRPr="00911B1B">
        <w:tab/>
      </w:r>
    </w:p>
    <w:p w:rsidR="00010D0C" w:rsidRDefault="00010D0C" w:rsidP="00010D0C">
      <w:pPr>
        <w:numPr>
          <w:ilvl w:val="0"/>
          <w:numId w:val="16"/>
        </w:numPr>
      </w:pPr>
      <w:r w:rsidRPr="00911B1B">
        <w:t>Dambam Primary Health Care</w:t>
      </w:r>
    </w:p>
    <w:p w:rsidR="00010D0C" w:rsidRDefault="00010D0C" w:rsidP="00010D0C">
      <w:pPr>
        <w:ind w:left="360"/>
      </w:pPr>
    </w:p>
    <w:p w:rsidR="00010D0C" w:rsidRPr="00E4271D" w:rsidRDefault="00010D0C" w:rsidP="00010D0C">
      <w:pPr>
        <w:pStyle w:val="NoSpacing"/>
        <w:numPr>
          <w:ilvl w:val="0"/>
          <w:numId w:val="5"/>
        </w:numPr>
        <w:jc w:val="both"/>
        <w:rPr>
          <w:rFonts w:ascii="Times New Roman" w:hAnsi="Times New Roman"/>
          <w:sz w:val="24"/>
          <w:szCs w:val="24"/>
        </w:rPr>
      </w:pPr>
      <w:r w:rsidRPr="00C84833">
        <w:rPr>
          <w:rFonts w:ascii="Times New Roman" w:hAnsi="Times New Roman"/>
          <w:b/>
          <w:sz w:val="24"/>
          <w:szCs w:val="24"/>
        </w:rPr>
        <w:t>Darazo</w:t>
      </w:r>
      <w:r w:rsidRPr="00911B1B">
        <w:rPr>
          <w:rFonts w:ascii="Times New Roman" w:hAnsi="Times New Roman"/>
          <w:sz w:val="24"/>
          <w:szCs w:val="24"/>
        </w:rPr>
        <w:t xml:space="preserve"> </w:t>
      </w:r>
      <w:r w:rsidRPr="00C84833">
        <w:rPr>
          <w:rFonts w:ascii="Times New Roman" w:hAnsi="Times New Roman"/>
          <w:b/>
          <w:sz w:val="24"/>
          <w:szCs w:val="24"/>
        </w:rPr>
        <w:t>LGA</w:t>
      </w:r>
      <w:r w:rsidRPr="00911B1B">
        <w:rPr>
          <w:rFonts w:ascii="Times New Roman" w:hAnsi="Times New Roman"/>
          <w:sz w:val="24"/>
          <w:szCs w:val="24"/>
        </w:rPr>
        <w:t>:</w:t>
      </w:r>
    </w:p>
    <w:p w:rsidR="00010D0C" w:rsidRPr="0062569A" w:rsidRDefault="00010D0C" w:rsidP="00010D0C">
      <w:pPr>
        <w:pStyle w:val="NoSpacing"/>
        <w:numPr>
          <w:ilvl w:val="0"/>
          <w:numId w:val="9"/>
        </w:numPr>
        <w:jc w:val="both"/>
        <w:rPr>
          <w:rFonts w:ascii="Times New Roman" w:hAnsi="Times New Roman"/>
          <w:sz w:val="24"/>
          <w:szCs w:val="24"/>
        </w:rPr>
      </w:pPr>
      <w:r w:rsidRPr="0062569A">
        <w:rPr>
          <w:rFonts w:ascii="Times New Roman" w:hAnsi="Times New Roman"/>
          <w:sz w:val="24"/>
          <w:szCs w:val="24"/>
        </w:rPr>
        <w:t>Sade PHC</w:t>
      </w:r>
    </w:p>
    <w:p w:rsidR="00010D0C" w:rsidRPr="00911B1B" w:rsidRDefault="00010D0C" w:rsidP="00010D0C">
      <w:pPr>
        <w:pStyle w:val="NoSpacing"/>
        <w:numPr>
          <w:ilvl w:val="0"/>
          <w:numId w:val="9"/>
        </w:numPr>
        <w:jc w:val="both"/>
        <w:rPr>
          <w:rFonts w:ascii="Times New Roman" w:hAnsi="Times New Roman"/>
          <w:sz w:val="24"/>
          <w:szCs w:val="24"/>
        </w:rPr>
      </w:pPr>
      <w:r w:rsidRPr="00911B1B">
        <w:rPr>
          <w:rFonts w:ascii="Times New Roman" w:hAnsi="Times New Roman"/>
          <w:sz w:val="24"/>
          <w:szCs w:val="24"/>
        </w:rPr>
        <w:t>Darazo General Hospital</w:t>
      </w:r>
    </w:p>
    <w:p w:rsidR="00010D0C" w:rsidRPr="00E4271D" w:rsidRDefault="00010D0C" w:rsidP="00010D0C">
      <w:pPr>
        <w:pStyle w:val="NoSpacing"/>
        <w:numPr>
          <w:ilvl w:val="0"/>
          <w:numId w:val="9"/>
        </w:numPr>
        <w:jc w:val="both"/>
        <w:rPr>
          <w:rFonts w:ascii="Times New Roman" w:hAnsi="Times New Roman"/>
          <w:sz w:val="24"/>
          <w:szCs w:val="24"/>
        </w:rPr>
      </w:pPr>
      <w:r w:rsidRPr="00911B1B">
        <w:rPr>
          <w:rFonts w:ascii="Times New Roman" w:hAnsi="Times New Roman"/>
          <w:sz w:val="24"/>
          <w:szCs w:val="24"/>
        </w:rPr>
        <w:t>Lanzai Health Care</w:t>
      </w:r>
    </w:p>
    <w:p w:rsidR="007F21F1" w:rsidRDefault="007F21F1" w:rsidP="00010D0C"/>
    <w:p w:rsidR="00010D0C" w:rsidRPr="00C84833" w:rsidRDefault="00010D0C" w:rsidP="00010D0C">
      <w:pPr>
        <w:pStyle w:val="Heading1"/>
        <w:numPr>
          <w:ilvl w:val="0"/>
          <w:numId w:val="5"/>
        </w:numPr>
        <w:rPr>
          <w:rFonts w:ascii="Times New Roman" w:hAnsi="Times New Roman"/>
          <w:b/>
          <w:sz w:val="24"/>
          <w:u w:val="none"/>
        </w:rPr>
      </w:pPr>
      <w:r w:rsidRPr="00C84833">
        <w:rPr>
          <w:rFonts w:ascii="Times New Roman" w:hAnsi="Times New Roman"/>
          <w:b/>
          <w:sz w:val="24"/>
          <w:u w:val="none"/>
        </w:rPr>
        <w:t>Dass</w:t>
      </w:r>
      <w:r w:rsidRPr="00C84833">
        <w:rPr>
          <w:rFonts w:ascii="Times New Roman" w:hAnsi="Times New Roman"/>
          <w:b/>
          <w:sz w:val="24"/>
          <w:u w:val="none"/>
        </w:rPr>
        <w:tab/>
      </w:r>
      <w:r w:rsidRPr="00C84833">
        <w:rPr>
          <w:rFonts w:ascii="Times New Roman" w:hAnsi="Times New Roman"/>
          <w:b/>
          <w:sz w:val="24"/>
          <w:u w:val="none"/>
        </w:rPr>
        <w:tab/>
      </w:r>
    </w:p>
    <w:p w:rsidR="00010D0C" w:rsidRDefault="00010D0C" w:rsidP="00010D0C">
      <w:pPr>
        <w:pStyle w:val="ListParagraph"/>
        <w:numPr>
          <w:ilvl w:val="0"/>
          <w:numId w:val="37"/>
        </w:numPr>
      </w:pPr>
      <w:r>
        <w:t xml:space="preserve">General Hospital Dass </w:t>
      </w:r>
      <w:r w:rsidRPr="00911B1B">
        <w:tab/>
      </w:r>
      <w:r w:rsidRPr="00911B1B">
        <w:tab/>
      </w:r>
      <w:r w:rsidRPr="00911B1B">
        <w:tab/>
      </w:r>
      <w:r w:rsidRPr="00911B1B">
        <w:tab/>
      </w:r>
      <w:r w:rsidRPr="00911B1B">
        <w:tab/>
      </w:r>
      <w:r w:rsidRPr="00911B1B">
        <w:tab/>
      </w:r>
      <w:r w:rsidRPr="00911B1B">
        <w:tab/>
      </w:r>
      <w:r w:rsidRPr="00911B1B">
        <w:tab/>
      </w:r>
      <w:r w:rsidRPr="00911B1B">
        <w:tab/>
      </w:r>
    </w:p>
    <w:p w:rsidR="00010D0C" w:rsidRDefault="00010D0C" w:rsidP="00010D0C">
      <w:pPr>
        <w:pStyle w:val="ListParagraph"/>
        <w:numPr>
          <w:ilvl w:val="0"/>
          <w:numId w:val="37"/>
        </w:numPr>
      </w:pPr>
      <w:r w:rsidRPr="00911B1B">
        <w:t>Dass Town Maternity</w:t>
      </w:r>
      <w:r w:rsidRPr="00911B1B">
        <w:tab/>
      </w:r>
    </w:p>
    <w:p w:rsidR="00010D0C" w:rsidRDefault="00010D0C" w:rsidP="00010D0C">
      <w:pPr>
        <w:pStyle w:val="ListParagraph"/>
        <w:numPr>
          <w:ilvl w:val="0"/>
          <w:numId w:val="37"/>
        </w:numPr>
      </w:pPr>
      <w:r>
        <w:t>Burgel PHC</w:t>
      </w:r>
    </w:p>
    <w:p w:rsidR="00010D0C" w:rsidRDefault="00010D0C" w:rsidP="00010D0C">
      <w:pPr>
        <w:pStyle w:val="ListParagraph"/>
        <w:numPr>
          <w:ilvl w:val="0"/>
          <w:numId w:val="37"/>
        </w:numPr>
      </w:pPr>
      <w:r>
        <w:t>Dass LGA PHC</w:t>
      </w:r>
    </w:p>
    <w:p w:rsidR="00010D0C" w:rsidRDefault="00010D0C" w:rsidP="00010D0C"/>
    <w:p w:rsidR="003A49CE" w:rsidRPr="00B76753" w:rsidRDefault="00A02E67" w:rsidP="00391055">
      <w:pPr>
        <w:pStyle w:val="NoSpacing"/>
        <w:numPr>
          <w:ilvl w:val="0"/>
          <w:numId w:val="10"/>
        </w:numPr>
        <w:jc w:val="both"/>
        <w:rPr>
          <w:rFonts w:ascii="Times New Roman" w:hAnsi="Times New Roman"/>
          <w:b/>
          <w:sz w:val="24"/>
          <w:szCs w:val="24"/>
        </w:rPr>
      </w:pPr>
      <w:r w:rsidRPr="00B76753">
        <w:rPr>
          <w:rFonts w:ascii="Times New Roman" w:hAnsi="Times New Roman"/>
          <w:b/>
          <w:sz w:val="24"/>
          <w:szCs w:val="24"/>
        </w:rPr>
        <w:t>Gamawa</w:t>
      </w:r>
      <w:r w:rsidR="003A49CE" w:rsidRPr="00B76753">
        <w:rPr>
          <w:rFonts w:ascii="Times New Roman" w:hAnsi="Times New Roman"/>
          <w:b/>
          <w:sz w:val="24"/>
          <w:szCs w:val="24"/>
        </w:rPr>
        <w:t xml:space="preserve"> LGA:</w:t>
      </w:r>
    </w:p>
    <w:p w:rsidR="003A49CE" w:rsidRPr="00911B1B" w:rsidRDefault="00A02E67" w:rsidP="00866B21">
      <w:pPr>
        <w:pStyle w:val="NoSpacing"/>
        <w:numPr>
          <w:ilvl w:val="0"/>
          <w:numId w:val="39"/>
        </w:numPr>
        <w:jc w:val="both"/>
        <w:rPr>
          <w:rFonts w:ascii="Times New Roman" w:hAnsi="Times New Roman"/>
          <w:b/>
          <w:sz w:val="24"/>
          <w:szCs w:val="24"/>
        </w:rPr>
      </w:pPr>
      <w:r w:rsidRPr="00911B1B">
        <w:rPr>
          <w:rFonts w:ascii="Times New Roman" w:hAnsi="Times New Roman"/>
          <w:sz w:val="24"/>
          <w:szCs w:val="24"/>
        </w:rPr>
        <w:t>GololoPrimary Health Care</w:t>
      </w:r>
    </w:p>
    <w:p w:rsidR="003A49CE" w:rsidRPr="00E4271D" w:rsidRDefault="00466DB5" w:rsidP="00E4271D">
      <w:pPr>
        <w:pStyle w:val="NoSpacing"/>
        <w:numPr>
          <w:ilvl w:val="0"/>
          <w:numId w:val="39"/>
        </w:numPr>
        <w:jc w:val="both"/>
        <w:rPr>
          <w:rFonts w:ascii="Times New Roman" w:hAnsi="Times New Roman"/>
          <w:b/>
          <w:sz w:val="24"/>
          <w:szCs w:val="24"/>
        </w:rPr>
      </w:pPr>
      <w:r w:rsidRPr="00911B1B">
        <w:rPr>
          <w:rFonts w:ascii="Times New Roman" w:hAnsi="Times New Roman"/>
          <w:sz w:val="24"/>
          <w:szCs w:val="24"/>
        </w:rPr>
        <w:t>Gamawa Town Maternity</w:t>
      </w:r>
    </w:p>
    <w:p w:rsidR="00E4271D" w:rsidRPr="00E4271D" w:rsidRDefault="00E4271D" w:rsidP="00E4271D">
      <w:pPr>
        <w:pStyle w:val="NoSpacing"/>
        <w:numPr>
          <w:ilvl w:val="0"/>
          <w:numId w:val="39"/>
        </w:numPr>
        <w:jc w:val="both"/>
        <w:rPr>
          <w:rFonts w:ascii="Times New Roman" w:hAnsi="Times New Roman"/>
          <w:b/>
          <w:sz w:val="24"/>
          <w:szCs w:val="24"/>
        </w:rPr>
      </w:pPr>
      <w:r w:rsidRPr="00911B1B">
        <w:rPr>
          <w:rFonts w:ascii="Times New Roman" w:hAnsi="Times New Roman"/>
          <w:sz w:val="24"/>
          <w:szCs w:val="24"/>
        </w:rPr>
        <w:t>Gamawa Primary Health Care</w:t>
      </w:r>
    </w:p>
    <w:p w:rsidR="00010D0C" w:rsidRDefault="00010D0C" w:rsidP="00010D0C">
      <w:pPr>
        <w:pStyle w:val="NoSpacing"/>
        <w:jc w:val="both"/>
        <w:rPr>
          <w:rFonts w:ascii="Times New Roman" w:hAnsi="Times New Roman"/>
          <w:b/>
          <w:sz w:val="24"/>
          <w:szCs w:val="24"/>
        </w:rPr>
      </w:pPr>
    </w:p>
    <w:p w:rsidR="00010D0C" w:rsidRPr="00911B1B" w:rsidRDefault="00010D0C" w:rsidP="00010D0C">
      <w:pPr>
        <w:pStyle w:val="NoSpacing"/>
        <w:numPr>
          <w:ilvl w:val="0"/>
          <w:numId w:val="5"/>
        </w:numPr>
        <w:jc w:val="both"/>
        <w:rPr>
          <w:rFonts w:ascii="Times New Roman" w:hAnsi="Times New Roman"/>
          <w:sz w:val="24"/>
          <w:szCs w:val="24"/>
        </w:rPr>
      </w:pPr>
      <w:r w:rsidRPr="00C84833">
        <w:rPr>
          <w:rFonts w:ascii="Times New Roman" w:hAnsi="Times New Roman"/>
          <w:b/>
          <w:sz w:val="24"/>
          <w:szCs w:val="24"/>
        </w:rPr>
        <w:t>Ganjuwa</w:t>
      </w:r>
      <w:r w:rsidRPr="00911B1B">
        <w:rPr>
          <w:rFonts w:ascii="Times New Roman" w:hAnsi="Times New Roman"/>
          <w:sz w:val="24"/>
          <w:szCs w:val="24"/>
        </w:rPr>
        <w:t xml:space="preserve"> </w:t>
      </w:r>
      <w:r w:rsidRPr="00C84833">
        <w:rPr>
          <w:rFonts w:ascii="Times New Roman" w:hAnsi="Times New Roman"/>
          <w:b/>
          <w:sz w:val="24"/>
          <w:szCs w:val="24"/>
        </w:rPr>
        <w:t>LGA</w:t>
      </w:r>
      <w:r w:rsidRPr="00911B1B">
        <w:rPr>
          <w:rFonts w:ascii="Times New Roman" w:hAnsi="Times New Roman"/>
          <w:sz w:val="24"/>
          <w:szCs w:val="24"/>
        </w:rPr>
        <w:t>:</w:t>
      </w:r>
    </w:p>
    <w:p w:rsidR="00010D0C" w:rsidRDefault="00010D0C" w:rsidP="00010D0C">
      <w:pPr>
        <w:pStyle w:val="NoSpacing"/>
        <w:numPr>
          <w:ilvl w:val="0"/>
          <w:numId w:val="11"/>
        </w:numPr>
        <w:jc w:val="both"/>
        <w:rPr>
          <w:rFonts w:ascii="Times New Roman" w:hAnsi="Times New Roman"/>
          <w:sz w:val="24"/>
          <w:szCs w:val="24"/>
        </w:rPr>
      </w:pPr>
      <w:r w:rsidRPr="00911B1B">
        <w:rPr>
          <w:rFonts w:ascii="Times New Roman" w:hAnsi="Times New Roman"/>
          <w:sz w:val="24"/>
          <w:szCs w:val="24"/>
        </w:rPr>
        <w:t>Soro Primary Health Care</w:t>
      </w:r>
    </w:p>
    <w:p w:rsidR="00010D0C" w:rsidRPr="00E4271D" w:rsidRDefault="00010D0C" w:rsidP="00010D0C">
      <w:pPr>
        <w:pStyle w:val="NoSpacing"/>
        <w:numPr>
          <w:ilvl w:val="0"/>
          <w:numId w:val="11"/>
        </w:numPr>
        <w:jc w:val="both"/>
        <w:rPr>
          <w:rFonts w:ascii="Times New Roman" w:hAnsi="Times New Roman"/>
          <w:sz w:val="24"/>
          <w:szCs w:val="24"/>
        </w:rPr>
      </w:pPr>
      <w:r>
        <w:rPr>
          <w:rFonts w:ascii="Times New Roman" w:hAnsi="Times New Roman"/>
          <w:sz w:val="24"/>
          <w:szCs w:val="24"/>
        </w:rPr>
        <w:t>Kubi Dispensary</w:t>
      </w:r>
    </w:p>
    <w:p w:rsidR="00010D0C" w:rsidRPr="00C27282" w:rsidRDefault="00010D0C" w:rsidP="00010D0C">
      <w:pPr>
        <w:pStyle w:val="NoSpacing"/>
        <w:numPr>
          <w:ilvl w:val="0"/>
          <w:numId w:val="11"/>
        </w:numPr>
        <w:jc w:val="both"/>
        <w:rPr>
          <w:rFonts w:ascii="Times New Roman" w:hAnsi="Times New Roman"/>
          <w:sz w:val="24"/>
          <w:szCs w:val="24"/>
        </w:rPr>
      </w:pPr>
      <w:r w:rsidRPr="00911B1B">
        <w:rPr>
          <w:rFonts w:ascii="Times New Roman" w:hAnsi="Times New Roman"/>
          <w:sz w:val="24"/>
          <w:szCs w:val="24"/>
        </w:rPr>
        <w:t>Wailo Primary Health Car</w:t>
      </w:r>
      <w:r>
        <w:rPr>
          <w:rFonts w:ascii="Times New Roman" w:hAnsi="Times New Roman"/>
          <w:sz w:val="24"/>
          <w:szCs w:val="24"/>
        </w:rPr>
        <w:t>e</w:t>
      </w:r>
    </w:p>
    <w:p w:rsidR="00010D0C" w:rsidRDefault="00010D0C" w:rsidP="00010D0C">
      <w:pPr>
        <w:pStyle w:val="NoSpacing"/>
        <w:numPr>
          <w:ilvl w:val="0"/>
          <w:numId w:val="11"/>
        </w:numPr>
        <w:jc w:val="both"/>
        <w:rPr>
          <w:rFonts w:ascii="Times New Roman" w:hAnsi="Times New Roman"/>
          <w:sz w:val="24"/>
          <w:szCs w:val="24"/>
        </w:rPr>
      </w:pPr>
      <w:r w:rsidRPr="00911B1B">
        <w:rPr>
          <w:rFonts w:ascii="Times New Roman" w:hAnsi="Times New Roman"/>
          <w:sz w:val="24"/>
          <w:szCs w:val="24"/>
        </w:rPr>
        <w:t>Ganjuwa Cold Store Kafin</w:t>
      </w:r>
      <w:r>
        <w:rPr>
          <w:rFonts w:ascii="Times New Roman" w:hAnsi="Times New Roman"/>
          <w:sz w:val="24"/>
          <w:szCs w:val="24"/>
        </w:rPr>
        <w:t xml:space="preserve"> </w:t>
      </w:r>
      <w:r w:rsidRPr="00911B1B">
        <w:rPr>
          <w:rFonts w:ascii="Times New Roman" w:hAnsi="Times New Roman"/>
          <w:sz w:val="24"/>
          <w:szCs w:val="24"/>
        </w:rPr>
        <w:t>Madak</w:t>
      </w:r>
      <w:r>
        <w:rPr>
          <w:rFonts w:ascii="Times New Roman" w:hAnsi="Times New Roman"/>
          <w:sz w:val="24"/>
          <w:szCs w:val="24"/>
        </w:rPr>
        <w:t>i</w:t>
      </w:r>
    </w:p>
    <w:p w:rsidR="00010D0C" w:rsidRDefault="00010D0C" w:rsidP="00010D0C">
      <w:pPr>
        <w:pStyle w:val="NoSpacing"/>
        <w:ind w:left="360"/>
        <w:jc w:val="both"/>
        <w:rPr>
          <w:rFonts w:ascii="Times New Roman" w:hAnsi="Times New Roman"/>
          <w:sz w:val="24"/>
          <w:szCs w:val="24"/>
        </w:rPr>
      </w:pPr>
    </w:p>
    <w:p w:rsidR="00010D0C" w:rsidRPr="00911B1B" w:rsidRDefault="00010D0C" w:rsidP="00010D0C">
      <w:pPr>
        <w:numPr>
          <w:ilvl w:val="0"/>
          <w:numId w:val="5"/>
        </w:numPr>
      </w:pPr>
      <w:r w:rsidRPr="00C84833">
        <w:rPr>
          <w:b/>
        </w:rPr>
        <w:t>Giade</w:t>
      </w:r>
      <w:r w:rsidRPr="00911B1B">
        <w:tab/>
      </w:r>
    </w:p>
    <w:p w:rsidR="00010D0C" w:rsidRDefault="00010D0C" w:rsidP="00010D0C">
      <w:pPr>
        <w:pStyle w:val="ListParagraph"/>
        <w:numPr>
          <w:ilvl w:val="0"/>
          <w:numId w:val="36"/>
        </w:numPr>
      </w:pPr>
      <w:r w:rsidRPr="00911B1B">
        <w:t>Giade</w:t>
      </w:r>
      <w:r>
        <w:t xml:space="preserve"> General Hospital</w:t>
      </w:r>
      <w:r w:rsidRPr="00911B1B">
        <w:tab/>
      </w:r>
      <w:r w:rsidRPr="00911B1B">
        <w:tab/>
      </w:r>
      <w:r w:rsidRPr="00911B1B">
        <w:tab/>
      </w:r>
      <w:r w:rsidRPr="00911B1B">
        <w:tab/>
      </w:r>
      <w:r w:rsidRPr="00911B1B">
        <w:tab/>
      </w:r>
      <w:r w:rsidRPr="00911B1B">
        <w:tab/>
      </w:r>
      <w:r w:rsidRPr="00911B1B">
        <w:tab/>
      </w:r>
    </w:p>
    <w:p w:rsidR="00010D0C" w:rsidRDefault="00010D0C" w:rsidP="00010D0C">
      <w:pPr>
        <w:pStyle w:val="ListParagraph"/>
        <w:numPr>
          <w:ilvl w:val="0"/>
          <w:numId w:val="36"/>
        </w:numPr>
      </w:pPr>
      <w:r w:rsidRPr="00911B1B">
        <w:t>Fagusi Health Centre</w:t>
      </w:r>
      <w:r>
        <w:t xml:space="preserve"> </w:t>
      </w:r>
      <w:r w:rsidRPr="00911B1B">
        <w:t>Zabi</w:t>
      </w:r>
      <w:r w:rsidRPr="00911B1B">
        <w:tab/>
      </w:r>
      <w:r w:rsidRPr="00911B1B">
        <w:tab/>
      </w:r>
      <w:r w:rsidRPr="00911B1B">
        <w:tab/>
      </w:r>
      <w:r w:rsidRPr="00911B1B">
        <w:tab/>
      </w:r>
      <w:r w:rsidRPr="00911B1B">
        <w:tab/>
      </w:r>
      <w:r w:rsidRPr="00911B1B">
        <w:tab/>
        <w:t xml:space="preserve">       </w:t>
      </w:r>
    </w:p>
    <w:p w:rsidR="00010D0C" w:rsidRDefault="00010D0C" w:rsidP="00010D0C">
      <w:pPr>
        <w:pStyle w:val="ListParagraph"/>
        <w:numPr>
          <w:ilvl w:val="0"/>
          <w:numId w:val="36"/>
        </w:numPr>
      </w:pPr>
      <w:r w:rsidRPr="00911B1B">
        <w:t xml:space="preserve">Maternity Primary Health Care </w:t>
      </w:r>
      <w:r w:rsidRPr="00911B1B">
        <w:tab/>
      </w:r>
      <w:r w:rsidRPr="00911B1B">
        <w:tab/>
      </w:r>
      <w:r w:rsidRPr="00911B1B">
        <w:tab/>
      </w:r>
      <w:r w:rsidRPr="00911B1B">
        <w:tab/>
      </w:r>
      <w:r w:rsidRPr="00911B1B">
        <w:tab/>
      </w:r>
    </w:p>
    <w:p w:rsidR="00010D0C" w:rsidRDefault="00010D0C" w:rsidP="00010D0C">
      <w:pPr>
        <w:pStyle w:val="ListParagraph"/>
        <w:numPr>
          <w:ilvl w:val="0"/>
          <w:numId w:val="36"/>
        </w:numPr>
      </w:pPr>
      <w:r w:rsidRPr="00911B1B">
        <w:t xml:space="preserve">Zirami Primary Health Care </w:t>
      </w:r>
      <w:r w:rsidRPr="00911B1B">
        <w:tab/>
      </w:r>
      <w:r w:rsidRPr="00911B1B">
        <w:tab/>
      </w:r>
      <w:r w:rsidRPr="00911B1B">
        <w:tab/>
      </w:r>
      <w:r w:rsidRPr="00911B1B">
        <w:tab/>
      </w:r>
      <w:r w:rsidRPr="00911B1B">
        <w:tab/>
      </w:r>
      <w:r w:rsidRPr="00911B1B">
        <w:tab/>
      </w:r>
    </w:p>
    <w:p w:rsidR="00010D0C" w:rsidRDefault="00010D0C" w:rsidP="00010D0C">
      <w:pPr>
        <w:pStyle w:val="ListParagraph"/>
        <w:numPr>
          <w:ilvl w:val="0"/>
          <w:numId w:val="36"/>
        </w:numPr>
      </w:pPr>
      <w:r w:rsidRPr="00911B1B">
        <w:t>Yelwa Health Center</w:t>
      </w:r>
      <w:r w:rsidRPr="00911B1B">
        <w:tab/>
      </w:r>
      <w:r w:rsidRPr="00911B1B">
        <w:tab/>
      </w:r>
      <w:r w:rsidRPr="00911B1B">
        <w:tab/>
      </w:r>
      <w:r w:rsidRPr="00911B1B">
        <w:tab/>
      </w:r>
      <w:r w:rsidRPr="00911B1B">
        <w:tab/>
      </w:r>
      <w:r w:rsidRPr="00911B1B">
        <w:tab/>
      </w:r>
      <w:r w:rsidRPr="00911B1B">
        <w:tab/>
      </w:r>
    </w:p>
    <w:p w:rsidR="00010D0C" w:rsidRDefault="00010D0C" w:rsidP="00010D0C">
      <w:pPr>
        <w:pStyle w:val="NoSpacing"/>
        <w:ind w:left="360"/>
        <w:jc w:val="both"/>
        <w:rPr>
          <w:rFonts w:ascii="Times New Roman" w:hAnsi="Times New Roman"/>
          <w:sz w:val="24"/>
          <w:szCs w:val="24"/>
        </w:rPr>
      </w:pPr>
    </w:p>
    <w:p w:rsidR="00010D0C" w:rsidRPr="00C84833" w:rsidRDefault="00010D0C" w:rsidP="00010D0C">
      <w:pPr>
        <w:pStyle w:val="NoSpacing"/>
        <w:numPr>
          <w:ilvl w:val="0"/>
          <w:numId w:val="5"/>
        </w:numPr>
        <w:jc w:val="both"/>
        <w:rPr>
          <w:rFonts w:ascii="Times New Roman" w:hAnsi="Times New Roman"/>
          <w:b/>
          <w:sz w:val="24"/>
          <w:szCs w:val="24"/>
        </w:rPr>
      </w:pPr>
      <w:r w:rsidRPr="00C84833">
        <w:rPr>
          <w:rFonts w:ascii="Times New Roman" w:hAnsi="Times New Roman"/>
          <w:b/>
          <w:sz w:val="24"/>
          <w:szCs w:val="24"/>
        </w:rPr>
        <w:t>Itas Gadau</w:t>
      </w:r>
    </w:p>
    <w:p w:rsidR="00010D0C" w:rsidRPr="00E4271D" w:rsidRDefault="00010D0C" w:rsidP="00010D0C">
      <w:pPr>
        <w:pStyle w:val="NoSpacing"/>
        <w:numPr>
          <w:ilvl w:val="0"/>
          <w:numId w:val="6"/>
        </w:numPr>
        <w:jc w:val="both"/>
        <w:rPr>
          <w:rFonts w:ascii="Times New Roman" w:hAnsi="Times New Roman"/>
          <w:sz w:val="24"/>
          <w:szCs w:val="24"/>
        </w:rPr>
      </w:pPr>
      <w:r w:rsidRPr="00911B1B">
        <w:rPr>
          <w:rFonts w:ascii="Times New Roman" w:hAnsi="Times New Roman"/>
          <w:sz w:val="24"/>
          <w:szCs w:val="24"/>
        </w:rPr>
        <w:t>Itas General Hospital</w:t>
      </w:r>
    </w:p>
    <w:p w:rsidR="00010D0C" w:rsidRDefault="00010D0C" w:rsidP="00010D0C">
      <w:pPr>
        <w:pStyle w:val="NoSpacing"/>
        <w:numPr>
          <w:ilvl w:val="0"/>
          <w:numId w:val="6"/>
        </w:numPr>
        <w:jc w:val="both"/>
        <w:rPr>
          <w:rFonts w:ascii="Times New Roman" w:hAnsi="Times New Roman"/>
          <w:sz w:val="24"/>
          <w:szCs w:val="24"/>
        </w:rPr>
      </w:pPr>
      <w:r>
        <w:rPr>
          <w:rFonts w:ascii="Times New Roman" w:hAnsi="Times New Roman"/>
          <w:sz w:val="24"/>
          <w:szCs w:val="24"/>
        </w:rPr>
        <w:t>Itas Town Maternity</w:t>
      </w:r>
    </w:p>
    <w:p w:rsidR="00010D0C" w:rsidRDefault="00010D0C" w:rsidP="00010D0C">
      <w:pPr>
        <w:pStyle w:val="NoSpacing"/>
        <w:jc w:val="both"/>
        <w:rPr>
          <w:rFonts w:ascii="Times New Roman" w:hAnsi="Times New Roman"/>
          <w:b/>
          <w:sz w:val="24"/>
          <w:szCs w:val="24"/>
        </w:rPr>
      </w:pPr>
    </w:p>
    <w:p w:rsidR="00010D0C" w:rsidRPr="00E4271D" w:rsidRDefault="00010D0C" w:rsidP="00010D0C">
      <w:pPr>
        <w:pStyle w:val="NoSpacing"/>
        <w:numPr>
          <w:ilvl w:val="0"/>
          <w:numId w:val="10"/>
        </w:numPr>
        <w:jc w:val="both"/>
        <w:rPr>
          <w:rFonts w:ascii="Times New Roman" w:hAnsi="Times New Roman"/>
          <w:b/>
          <w:sz w:val="24"/>
          <w:szCs w:val="24"/>
        </w:rPr>
      </w:pPr>
      <w:r w:rsidRPr="00C84833">
        <w:rPr>
          <w:rFonts w:ascii="Times New Roman" w:hAnsi="Times New Roman"/>
          <w:b/>
          <w:sz w:val="24"/>
          <w:szCs w:val="24"/>
        </w:rPr>
        <w:t>Jama’are</w:t>
      </w:r>
      <w:r w:rsidRPr="00911B1B">
        <w:rPr>
          <w:rFonts w:ascii="Times New Roman" w:hAnsi="Times New Roman"/>
          <w:sz w:val="24"/>
          <w:szCs w:val="24"/>
        </w:rPr>
        <w:t xml:space="preserve"> </w:t>
      </w:r>
      <w:r w:rsidRPr="00C84833">
        <w:rPr>
          <w:rFonts w:ascii="Times New Roman" w:hAnsi="Times New Roman"/>
          <w:b/>
          <w:sz w:val="24"/>
          <w:szCs w:val="24"/>
        </w:rPr>
        <w:t>LGA</w:t>
      </w:r>
      <w:r w:rsidRPr="00911B1B">
        <w:rPr>
          <w:rFonts w:ascii="Times New Roman" w:hAnsi="Times New Roman"/>
          <w:sz w:val="24"/>
          <w:szCs w:val="24"/>
        </w:rPr>
        <w:t>:</w:t>
      </w:r>
    </w:p>
    <w:p w:rsidR="00010D0C" w:rsidRPr="00E4271D" w:rsidRDefault="00010D0C" w:rsidP="00010D0C">
      <w:pPr>
        <w:pStyle w:val="NoSpacing"/>
        <w:numPr>
          <w:ilvl w:val="0"/>
          <w:numId w:val="40"/>
        </w:numPr>
        <w:jc w:val="both"/>
        <w:rPr>
          <w:rFonts w:ascii="Times New Roman" w:hAnsi="Times New Roman"/>
          <w:b/>
          <w:sz w:val="24"/>
          <w:szCs w:val="24"/>
        </w:rPr>
      </w:pPr>
      <w:r w:rsidRPr="00911B1B">
        <w:rPr>
          <w:rFonts w:ascii="Times New Roman" w:hAnsi="Times New Roman"/>
          <w:sz w:val="24"/>
          <w:szCs w:val="24"/>
        </w:rPr>
        <w:t>Jama’are Town Maternity</w:t>
      </w:r>
    </w:p>
    <w:p w:rsidR="00010D0C" w:rsidRPr="00376429" w:rsidRDefault="00010D0C" w:rsidP="00010D0C">
      <w:pPr>
        <w:pStyle w:val="NoSpacing"/>
        <w:numPr>
          <w:ilvl w:val="0"/>
          <w:numId w:val="40"/>
        </w:numPr>
        <w:jc w:val="both"/>
        <w:rPr>
          <w:rFonts w:ascii="Times New Roman" w:hAnsi="Times New Roman"/>
          <w:b/>
          <w:sz w:val="24"/>
          <w:szCs w:val="24"/>
        </w:rPr>
      </w:pPr>
      <w:r>
        <w:rPr>
          <w:rFonts w:ascii="Times New Roman" w:hAnsi="Times New Roman"/>
          <w:sz w:val="24"/>
          <w:szCs w:val="24"/>
        </w:rPr>
        <w:t>Mabai Maternity</w:t>
      </w:r>
    </w:p>
    <w:p w:rsidR="00010D0C" w:rsidRDefault="00010D0C" w:rsidP="00010D0C">
      <w:pPr>
        <w:pStyle w:val="NoSpacing"/>
        <w:jc w:val="both"/>
        <w:rPr>
          <w:rFonts w:ascii="Times New Roman" w:hAnsi="Times New Roman"/>
          <w:b/>
          <w:sz w:val="24"/>
          <w:szCs w:val="24"/>
        </w:rPr>
      </w:pPr>
    </w:p>
    <w:p w:rsidR="003262A1" w:rsidRPr="00E4271D" w:rsidRDefault="003262A1" w:rsidP="003262A1">
      <w:pPr>
        <w:pStyle w:val="NoSpacing"/>
        <w:numPr>
          <w:ilvl w:val="0"/>
          <w:numId w:val="5"/>
        </w:numPr>
        <w:jc w:val="both"/>
        <w:rPr>
          <w:rFonts w:ascii="Times New Roman" w:hAnsi="Times New Roman"/>
          <w:sz w:val="24"/>
          <w:szCs w:val="24"/>
        </w:rPr>
      </w:pPr>
      <w:r w:rsidRPr="00C84833">
        <w:rPr>
          <w:rFonts w:ascii="Times New Roman" w:hAnsi="Times New Roman"/>
          <w:b/>
          <w:sz w:val="24"/>
          <w:szCs w:val="24"/>
        </w:rPr>
        <w:t>Katagum</w:t>
      </w:r>
      <w:r w:rsidRPr="00911B1B">
        <w:rPr>
          <w:rFonts w:ascii="Times New Roman" w:hAnsi="Times New Roman"/>
          <w:sz w:val="24"/>
          <w:szCs w:val="24"/>
        </w:rPr>
        <w:t xml:space="preserve"> </w:t>
      </w:r>
      <w:r w:rsidRPr="00C84833">
        <w:rPr>
          <w:rFonts w:ascii="Times New Roman" w:hAnsi="Times New Roman"/>
          <w:b/>
          <w:sz w:val="24"/>
          <w:szCs w:val="24"/>
        </w:rPr>
        <w:t>LGA</w:t>
      </w:r>
      <w:r w:rsidRPr="00911B1B">
        <w:rPr>
          <w:rFonts w:ascii="Times New Roman" w:hAnsi="Times New Roman"/>
          <w:sz w:val="24"/>
          <w:szCs w:val="24"/>
        </w:rPr>
        <w:t>:</w:t>
      </w:r>
    </w:p>
    <w:p w:rsidR="003262A1" w:rsidRPr="00911B1B" w:rsidRDefault="003262A1" w:rsidP="003262A1">
      <w:pPr>
        <w:pStyle w:val="NoSpacing"/>
        <w:numPr>
          <w:ilvl w:val="0"/>
          <w:numId w:val="7"/>
        </w:numPr>
        <w:jc w:val="both"/>
        <w:rPr>
          <w:rFonts w:ascii="Times New Roman" w:hAnsi="Times New Roman"/>
          <w:sz w:val="24"/>
          <w:szCs w:val="24"/>
        </w:rPr>
      </w:pPr>
      <w:r w:rsidRPr="00911B1B">
        <w:rPr>
          <w:rFonts w:ascii="Times New Roman" w:hAnsi="Times New Roman"/>
          <w:sz w:val="24"/>
          <w:szCs w:val="24"/>
        </w:rPr>
        <w:t>Matsango Maternity</w:t>
      </w:r>
    </w:p>
    <w:p w:rsidR="003262A1" w:rsidRDefault="003262A1" w:rsidP="003262A1">
      <w:pPr>
        <w:pStyle w:val="NoSpacing"/>
        <w:numPr>
          <w:ilvl w:val="0"/>
          <w:numId w:val="7"/>
        </w:numPr>
        <w:jc w:val="both"/>
        <w:rPr>
          <w:rFonts w:ascii="Times New Roman" w:hAnsi="Times New Roman"/>
          <w:sz w:val="24"/>
          <w:szCs w:val="24"/>
        </w:rPr>
      </w:pPr>
      <w:r w:rsidRPr="00911B1B">
        <w:rPr>
          <w:rFonts w:ascii="Times New Roman" w:hAnsi="Times New Roman"/>
          <w:sz w:val="24"/>
          <w:szCs w:val="24"/>
        </w:rPr>
        <w:t>Azare Town Maternity</w:t>
      </w:r>
    </w:p>
    <w:p w:rsidR="003262A1" w:rsidRDefault="003262A1" w:rsidP="003262A1">
      <w:pPr>
        <w:pStyle w:val="NoSpacing"/>
        <w:numPr>
          <w:ilvl w:val="0"/>
          <w:numId w:val="7"/>
        </w:numPr>
        <w:jc w:val="both"/>
        <w:rPr>
          <w:rFonts w:ascii="Times New Roman" w:hAnsi="Times New Roman"/>
          <w:sz w:val="24"/>
          <w:szCs w:val="24"/>
        </w:rPr>
      </w:pPr>
      <w:r>
        <w:rPr>
          <w:rFonts w:ascii="Times New Roman" w:hAnsi="Times New Roman"/>
          <w:sz w:val="24"/>
          <w:szCs w:val="24"/>
        </w:rPr>
        <w:t>Bidir Maternity</w:t>
      </w:r>
    </w:p>
    <w:p w:rsidR="003262A1" w:rsidRDefault="003262A1" w:rsidP="003262A1">
      <w:pPr>
        <w:pStyle w:val="NoSpacing"/>
        <w:numPr>
          <w:ilvl w:val="0"/>
          <w:numId w:val="7"/>
        </w:numPr>
        <w:jc w:val="both"/>
        <w:rPr>
          <w:rFonts w:ascii="Times New Roman" w:hAnsi="Times New Roman"/>
          <w:sz w:val="24"/>
          <w:szCs w:val="24"/>
        </w:rPr>
      </w:pPr>
      <w:r>
        <w:rPr>
          <w:rFonts w:ascii="Times New Roman" w:hAnsi="Times New Roman"/>
          <w:sz w:val="24"/>
          <w:szCs w:val="24"/>
        </w:rPr>
        <w:t>Federal Medical Centre</w:t>
      </w:r>
    </w:p>
    <w:p w:rsidR="003262A1" w:rsidRDefault="003262A1" w:rsidP="003262A1">
      <w:pPr>
        <w:pStyle w:val="NoSpacing"/>
        <w:numPr>
          <w:ilvl w:val="0"/>
          <w:numId w:val="7"/>
        </w:numPr>
        <w:jc w:val="both"/>
        <w:rPr>
          <w:rFonts w:ascii="Times New Roman" w:hAnsi="Times New Roman"/>
          <w:sz w:val="24"/>
          <w:szCs w:val="24"/>
        </w:rPr>
      </w:pPr>
      <w:r w:rsidRPr="00911B1B">
        <w:rPr>
          <w:rFonts w:ascii="Times New Roman" w:hAnsi="Times New Roman"/>
          <w:sz w:val="24"/>
          <w:szCs w:val="24"/>
        </w:rPr>
        <w:t>Chinade Maternity</w:t>
      </w:r>
    </w:p>
    <w:p w:rsidR="003262A1" w:rsidRPr="00E4271D" w:rsidRDefault="003262A1" w:rsidP="003262A1">
      <w:pPr>
        <w:pStyle w:val="NoSpacing"/>
        <w:numPr>
          <w:ilvl w:val="0"/>
          <w:numId w:val="10"/>
        </w:numPr>
        <w:jc w:val="both"/>
        <w:rPr>
          <w:rFonts w:ascii="Times New Roman" w:hAnsi="Times New Roman"/>
          <w:b/>
          <w:sz w:val="24"/>
          <w:szCs w:val="24"/>
        </w:rPr>
      </w:pPr>
      <w:r w:rsidRPr="00C84833">
        <w:rPr>
          <w:rFonts w:ascii="Times New Roman" w:hAnsi="Times New Roman"/>
          <w:b/>
          <w:sz w:val="24"/>
          <w:szCs w:val="24"/>
        </w:rPr>
        <w:t>Kirfi</w:t>
      </w:r>
      <w:r w:rsidRPr="00911B1B">
        <w:rPr>
          <w:rFonts w:ascii="Times New Roman" w:hAnsi="Times New Roman"/>
          <w:sz w:val="24"/>
          <w:szCs w:val="24"/>
        </w:rPr>
        <w:t xml:space="preserve"> </w:t>
      </w:r>
      <w:r w:rsidRPr="00C84833">
        <w:rPr>
          <w:rFonts w:ascii="Times New Roman" w:hAnsi="Times New Roman"/>
          <w:b/>
          <w:sz w:val="24"/>
          <w:szCs w:val="24"/>
        </w:rPr>
        <w:t>LGA</w:t>
      </w:r>
      <w:r w:rsidRPr="00911B1B">
        <w:rPr>
          <w:rFonts w:ascii="Times New Roman" w:hAnsi="Times New Roman"/>
          <w:sz w:val="24"/>
          <w:szCs w:val="24"/>
        </w:rPr>
        <w:t>:</w:t>
      </w:r>
    </w:p>
    <w:p w:rsidR="003262A1" w:rsidRPr="00911B1B" w:rsidRDefault="003262A1" w:rsidP="003262A1">
      <w:pPr>
        <w:pStyle w:val="NoSpacing"/>
        <w:numPr>
          <w:ilvl w:val="0"/>
          <w:numId w:val="41"/>
        </w:numPr>
        <w:jc w:val="both"/>
        <w:rPr>
          <w:rFonts w:ascii="Times New Roman" w:hAnsi="Times New Roman"/>
          <w:b/>
          <w:sz w:val="24"/>
          <w:szCs w:val="24"/>
        </w:rPr>
      </w:pPr>
      <w:r>
        <w:rPr>
          <w:rFonts w:ascii="Times New Roman" w:hAnsi="Times New Roman"/>
          <w:sz w:val="24"/>
          <w:szCs w:val="24"/>
        </w:rPr>
        <w:lastRenderedPageBreak/>
        <w:t>Ba</w:t>
      </w:r>
      <w:r w:rsidRPr="00911B1B">
        <w:rPr>
          <w:rFonts w:ascii="Times New Roman" w:hAnsi="Times New Roman"/>
          <w:sz w:val="24"/>
          <w:szCs w:val="24"/>
        </w:rPr>
        <w:t>ra Primary Health Care</w:t>
      </w:r>
    </w:p>
    <w:p w:rsidR="003262A1" w:rsidRPr="00376429" w:rsidRDefault="003262A1" w:rsidP="003262A1">
      <w:pPr>
        <w:pStyle w:val="NoSpacing"/>
        <w:numPr>
          <w:ilvl w:val="0"/>
          <w:numId w:val="41"/>
        </w:numPr>
        <w:jc w:val="both"/>
        <w:rPr>
          <w:rFonts w:ascii="Times New Roman" w:hAnsi="Times New Roman"/>
          <w:b/>
          <w:sz w:val="24"/>
          <w:szCs w:val="24"/>
        </w:rPr>
      </w:pPr>
      <w:r w:rsidRPr="00911B1B">
        <w:rPr>
          <w:rFonts w:ascii="Times New Roman" w:hAnsi="Times New Roman"/>
          <w:sz w:val="24"/>
          <w:szCs w:val="24"/>
        </w:rPr>
        <w:t>Kirfi Town Maternity</w:t>
      </w:r>
    </w:p>
    <w:p w:rsidR="003262A1" w:rsidRPr="00911B1B" w:rsidRDefault="003262A1" w:rsidP="003262A1">
      <w:pPr>
        <w:pStyle w:val="NoSpacing"/>
        <w:numPr>
          <w:ilvl w:val="0"/>
          <w:numId w:val="41"/>
        </w:numPr>
        <w:jc w:val="both"/>
        <w:rPr>
          <w:rFonts w:ascii="Times New Roman" w:hAnsi="Times New Roman"/>
          <w:b/>
          <w:sz w:val="24"/>
          <w:szCs w:val="24"/>
        </w:rPr>
      </w:pPr>
      <w:r>
        <w:rPr>
          <w:rFonts w:ascii="Times New Roman" w:hAnsi="Times New Roman"/>
          <w:sz w:val="24"/>
          <w:szCs w:val="24"/>
        </w:rPr>
        <w:t>Kirfi Geeral Hospital</w:t>
      </w:r>
    </w:p>
    <w:p w:rsidR="003262A1" w:rsidRDefault="003262A1" w:rsidP="003262A1">
      <w:pPr>
        <w:pStyle w:val="NoSpacing"/>
        <w:ind w:left="360"/>
        <w:jc w:val="both"/>
        <w:rPr>
          <w:rFonts w:ascii="Times New Roman" w:hAnsi="Times New Roman"/>
          <w:sz w:val="24"/>
          <w:szCs w:val="24"/>
        </w:rPr>
      </w:pPr>
    </w:p>
    <w:p w:rsidR="003262A1" w:rsidRPr="00911B1B" w:rsidRDefault="003262A1" w:rsidP="003262A1">
      <w:pPr>
        <w:pStyle w:val="NoSpacing"/>
        <w:numPr>
          <w:ilvl w:val="0"/>
          <w:numId w:val="5"/>
        </w:numPr>
        <w:jc w:val="both"/>
        <w:rPr>
          <w:rFonts w:ascii="Times New Roman" w:hAnsi="Times New Roman"/>
          <w:sz w:val="24"/>
          <w:szCs w:val="24"/>
        </w:rPr>
      </w:pPr>
      <w:r w:rsidRPr="00C84833">
        <w:rPr>
          <w:rFonts w:ascii="Times New Roman" w:hAnsi="Times New Roman"/>
          <w:b/>
          <w:sz w:val="24"/>
          <w:szCs w:val="24"/>
        </w:rPr>
        <w:t>Misau</w:t>
      </w:r>
      <w:r w:rsidRPr="00911B1B">
        <w:rPr>
          <w:rFonts w:ascii="Times New Roman" w:hAnsi="Times New Roman"/>
          <w:sz w:val="24"/>
          <w:szCs w:val="24"/>
        </w:rPr>
        <w:t xml:space="preserve"> </w:t>
      </w:r>
      <w:r w:rsidRPr="00C84833">
        <w:rPr>
          <w:rFonts w:ascii="Times New Roman" w:hAnsi="Times New Roman"/>
          <w:b/>
          <w:sz w:val="24"/>
          <w:szCs w:val="24"/>
        </w:rPr>
        <w:t>LGA</w:t>
      </w:r>
      <w:r w:rsidRPr="00911B1B">
        <w:rPr>
          <w:rFonts w:ascii="Times New Roman" w:hAnsi="Times New Roman"/>
          <w:sz w:val="24"/>
          <w:szCs w:val="24"/>
        </w:rPr>
        <w:t>:</w:t>
      </w:r>
    </w:p>
    <w:p w:rsidR="003262A1" w:rsidRDefault="003262A1" w:rsidP="003262A1">
      <w:pPr>
        <w:pStyle w:val="NoSpacing"/>
        <w:numPr>
          <w:ilvl w:val="0"/>
          <w:numId w:val="8"/>
        </w:numPr>
        <w:jc w:val="both"/>
        <w:rPr>
          <w:rFonts w:ascii="Times New Roman" w:hAnsi="Times New Roman"/>
          <w:sz w:val="24"/>
          <w:szCs w:val="24"/>
        </w:rPr>
      </w:pPr>
      <w:r w:rsidRPr="00911B1B">
        <w:rPr>
          <w:rFonts w:ascii="Times New Roman" w:hAnsi="Times New Roman"/>
          <w:sz w:val="24"/>
          <w:szCs w:val="24"/>
        </w:rPr>
        <w:t>Jarkasa Ward</w:t>
      </w:r>
    </w:p>
    <w:p w:rsidR="003262A1" w:rsidRDefault="003262A1" w:rsidP="003262A1">
      <w:pPr>
        <w:pStyle w:val="NoSpacing"/>
        <w:numPr>
          <w:ilvl w:val="0"/>
          <w:numId w:val="8"/>
        </w:numPr>
        <w:jc w:val="both"/>
        <w:rPr>
          <w:rFonts w:ascii="Times New Roman" w:hAnsi="Times New Roman"/>
          <w:sz w:val="24"/>
          <w:szCs w:val="24"/>
        </w:rPr>
      </w:pPr>
      <w:r>
        <w:rPr>
          <w:rFonts w:ascii="Times New Roman" w:hAnsi="Times New Roman"/>
          <w:sz w:val="24"/>
          <w:szCs w:val="24"/>
        </w:rPr>
        <w:t>Kafin Sule PHC</w:t>
      </w:r>
    </w:p>
    <w:p w:rsidR="003262A1" w:rsidRPr="00911B1B" w:rsidRDefault="003262A1" w:rsidP="003262A1">
      <w:pPr>
        <w:pStyle w:val="NoSpacing"/>
        <w:numPr>
          <w:ilvl w:val="0"/>
          <w:numId w:val="8"/>
        </w:numPr>
        <w:jc w:val="both"/>
        <w:rPr>
          <w:rFonts w:ascii="Times New Roman" w:hAnsi="Times New Roman"/>
          <w:sz w:val="24"/>
          <w:szCs w:val="24"/>
        </w:rPr>
      </w:pPr>
      <w:r w:rsidRPr="00911B1B">
        <w:rPr>
          <w:rFonts w:ascii="Times New Roman" w:hAnsi="Times New Roman"/>
          <w:sz w:val="24"/>
          <w:szCs w:val="24"/>
        </w:rPr>
        <w:t>Misau General Hospital</w:t>
      </w:r>
    </w:p>
    <w:p w:rsidR="003262A1" w:rsidRPr="00911B1B" w:rsidRDefault="003262A1" w:rsidP="003262A1">
      <w:pPr>
        <w:pStyle w:val="NoSpacing"/>
        <w:numPr>
          <w:ilvl w:val="0"/>
          <w:numId w:val="8"/>
        </w:numPr>
        <w:jc w:val="both"/>
        <w:rPr>
          <w:rFonts w:ascii="Times New Roman" w:hAnsi="Times New Roman"/>
          <w:sz w:val="24"/>
          <w:szCs w:val="24"/>
        </w:rPr>
      </w:pPr>
      <w:r w:rsidRPr="00911B1B">
        <w:rPr>
          <w:rFonts w:ascii="Times New Roman" w:hAnsi="Times New Roman"/>
          <w:sz w:val="24"/>
          <w:szCs w:val="24"/>
        </w:rPr>
        <w:t>Misau Town Maternity</w:t>
      </w:r>
    </w:p>
    <w:p w:rsidR="003262A1" w:rsidRDefault="003262A1" w:rsidP="003262A1">
      <w:pPr>
        <w:pStyle w:val="NoSpacing"/>
        <w:ind w:left="360"/>
        <w:jc w:val="both"/>
        <w:rPr>
          <w:rFonts w:ascii="Times New Roman" w:hAnsi="Times New Roman"/>
          <w:sz w:val="24"/>
          <w:szCs w:val="24"/>
        </w:rPr>
      </w:pPr>
    </w:p>
    <w:p w:rsidR="003262A1" w:rsidRPr="007F21F1" w:rsidRDefault="003262A1" w:rsidP="003262A1">
      <w:pPr>
        <w:pStyle w:val="NoSpacing"/>
        <w:numPr>
          <w:ilvl w:val="0"/>
          <w:numId w:val="5"/>
        </w:numPr>
        <w:jc w:val="both"/>
        <w:rPr>
          <w:rFonts w:ascii="Times New Roman" w:hAnsi="Times New Roman"/>
          <w:sz w:val="24"/>
          <w:szCs w:val="24"/>
        </w:rPr>
      </w:pPr>
      <w:r w:rsidRPr="00C84833">
        <w:rPr>
          <w:rFonts w:ascii="Times New Roman" w:hAnsi="Times New Roman"/>
          <w:b/>
          <w:sz w:val="24"/>
          <w:szCs w:val="24"/>
        </w:rPr>
        <w:t>Ningi</w:t>
      </w:r>
      <w:r w:rsidRPr="00911B1B">
        <w:rPr>
          <w:rFonts w:ascii="Times New Roman" w:hAnsi="Times New Roman"/>
          <w:sz w:val="24"/>
          <w:szCs w:val="24"/>
        </w:rPr>
        <w:tab/>
      </w:r>
    </w:p>
    <w:p w:rsidR="003262A1" w:rsidRDefault="003262A1" w:rsidP="003262A1">
      <w:pPr>
        <w:pStyle w:val="NoSpacing"/>
        <w:numPr>
          <w:ilvl w:val="0"/>
          <w:numId w:val="13"/>
        </w:numPr>
        <w:jc w:val="both"/>
        <w:rPr>
          <w:rFonts w:ascii="Times New Roman" w:hAnsi="Times New Roman"/>
          <w:sz w:val="24"/>
          <w:szCs w:val="24"/>
        </w:rPr>
      </w:pPr>
      <w:r>
        <w:rPr>
          <w:rFonts w:ascii="Times New Roman" w:hAnsi="Times New Roman"/>
          <w:sz w:val="24"/>
          <w:szCs w:val="24"/>
        </w:rPr>
        <w:t>Ningi Town Maternity</w:t>
      </w:r>
    </w:p>
    <w:p w:rsidR="003262A1" w:rsidRPr="00C27282" w:rsidRDefault="003262A1" w:rsidP="003262A1">
      <w:pPr>
        <w:pStyle w:val="NoSpacing"/>
        <w:numPr>
          <w:ilvl w:val="0"/>
          <w:numId w:val="13"/>
        </w:numPr>
        <w:jc w:val="both"/>
        <w:rPr>
          <w:rFonts w:ascii="Times New Roman" w:hAnsi="Times New Roman"/>
          <w:sz w:val="24"/>
          <w:szCs w:val="24"/>
        </w:rPr>
      </w:pPr>
      <w:r>
        <w:rPr>
          <w:rFonts w:ascii="Times New Roman" w:hAnsi="Times New Roman"/>
          <w:sz w:val="24"/>
          <w:szCs w:val="24"/>
        </w:rPr>
        <w:t>Tsangaya MPHC</w:t>
      </w:r>
    </w:p>
    <w:p w:rsidR="003262A1" w:rsidRDefault="003262A1" w:rsidP="003262A1">
      <w:pPr>
        <w:pStyle w:val="NoSpacing"/>
        <w:numPr>
          <w:ilvl w:val="0"/>
          <w:numId w:val="13"/>
        </w:numPr>
        <w:jc w:val="both"/>
        <w:rPr>
          <w:rFonts w:ascii="Times New Roman" w:hAnsi="Times New Roman"/>
          <w:sz w:val="24"/>
          <w:szCs w:val="24"/>
        </w:rPr>
      </w:pPr>
      <w:r w:rsidRPr="00911B1B">
        <w:rPr>
          <w:rFonts w:ascii="Times New Roman" w:hAnsi="Times New Roman"/>
          <w:sz w:val="24"/>
          <w:szCs w:val="24"/>
        </w:rPr>
        <w:t>Gada</w:t>
      </w:r>
      <w:r>
        <w:rPr>
          <w:rFonts w:ascii="Times New Roman" w:hAnsi="Times New Roman"/>
          <w:sz w:val="24"/>
          <w:szCs w:val="24"/>
        </w:rPr>
        <w:t xml:space="preserve">n </w:t>
      </w:r>
      <w:r w:rsidRPr="00911B1B">
        <w:rPr>
          <w:rFonts w:ascii="Times New Roman" w:hAnsi="Times New Roman"/>
          <w:sz w:val="24"/>
          <w:szCs w:val="24"/>
        </w:rPr>
        <w:t>Maiwa Primary Health Care Centre</w:t>
      </w:r>
    </w:p>
    <w:p w:rsidR="003262A1" w:rsidRDefault="003262A1" w:rsidP="003262A1">
      <w:pPr>
        <w:pStyle w:val="NoSpacing"/>
        <w:ind w:left="360"/>
        <w:jc w:val="both"/>
        <w:rPr>
          <w:rFonts w:ascii="Times New Roman" w:hAnsi="Times New Roman"/>
          <w:sz w:val="24"/>
          <w:szCs w:val="24"/>
        </w:rPr>
      </w:pPr>
    </w:p>
    <w:p w:rsidR="003262A1" w:rsidRPr="0096718E" w:rsidRDefault="003262A1" w:rsidP="003262A1">
      <w:pPr>
        <w:numPr>
          <w:ilvl w:val="0"/>
          <w:numId w:val="5"/>
        </w:numPr>
        <w:rPr>
          <w:i/>
        </w:rPr>
      </w:pPr>
      <w:r w:rsidRPr="00C84833">
        <w:rPr>
          <w:b/>
        </w:rPr>
        <w:t>Shira</w:t>
      </w:r>
      <w:r>
        <w:tab/>
      </w:r>
      <w:r>
        <w:tab/>
      </w:r>
      <w:r>
        <w:tab/>
      </w:r>
      <w:r>
        <w:tab/>
      </w:r>
      <w:r>
        <w:tab/>
      </w:r>
      <w:r>
        <w:tab/>
      </w:r>
      <w:r>
        <w:tab/>
      </w:r>
      <w:r>
        <w:tab/>
      </w:r>
      <w:r>
        <w:tab/>
      </w:r>
      <w:r w:rsidRPr="00911B1B">
        <w:tab/>
      </w:r>
      <w:r w:rsidRPr="00911B1B">
        <w:tab/>
      </w:r>
    </w:p>
    <w:p w:rsidR="003262A1" w:rsidRDefault="003262A1" w:rsidP="003262A1">
      <w:pPr>
        <w:pStyle w:val="ListParagraph"/>
        <w:numPr>
          <w:ilvl w:val="1"/>
          <w:numId w:val="34"/>
        </w:numPr>
      </w:pPr>
      <w:r w:rsidRPr="00911B1B">
        <w:t>Shira Primary Health Care Centre</w:t>
      </w:r>
    </w:p>
    <w:p w:rsidR="003262A1" w:rsidRPr="00FF0021" w:rsidRDefault="003262A1" w:rsidP="003262A1">
      <w:pPr>
        <w:pStyle w:val="NoSpacing"/>
        <w:ind w:left="360"/>
        <w:jc w:val="both"/>
        <w:rPr>
          <w:rFonts w:ascii="Times New Roman" w:hAnsi="Times New Roman"/>
          <w:sz w:val="24"/>
          <w:szCs w:val="24"/>
        </w:rPr>
      </w:pPr>
    </w:p>
    <w:p w:rsidR="003262A1" w:rsidRPr="00911B1B" w:rsidRDefault="003262A1" w:rsidP="003262A1">
      <w:pPr>
        <w:pStyle w:val="NoSpacing"/>
        <w:numPr>
          <w:ilvl w:val="0"/>
          <w:numId w:val="5"/>
        </w:numPr>
        <w:jc w:val="both"/>
        <w:rPr>
          <w:rFonts w:ascii="Times New Roman" w:hAnsi="Times New Roman"/>
          <w:sz w:val="24"/>
          <w:szCs w:val="24"/>
        </w:rPr>
      </w:pPr>
      <w:r w:rsidRPr="00C84833">
        <w:rPr>
          <w:rFonts w:ascii="Times New Roman" w:hAnsi="Times New Roman"/>
          <w:b/>
          <w:sz w:val="24"/>
          <w:szCs w:val="24"/>
        </w:rPr>
        <w:t>Tafawa</w:t>
      </w:r>
      <w:r>
        <w:rPr>
          <w:rFonts w:ascii="Times New Roman" w:hAnsi="Times New Roman"/>
          <w:b/>
          <w:sz w:val="24"/>
          <w:szCs w:val="24"/>
        </w:rPr>
        <w:t xml:space="preserve"> </w:t>
      </w:r>
      <w:r w:rsidRPr="00C84833">
        <w:rPr>
          <w:rFonts w:ascii="Times New Roman" w:hAnsi="Times New Roman"/>
          <w:b/>
          <w:sz w:val="24"/>
          <w:szCs w:val="24"/>
        </w:rPr>
        <w:t>Balewa</w:t>
      </w:r>
    </w:p>
    <w:p w:rsidR="003262A1" w:rsidRPr="00911B1B" w:rsidRDefault="003262A1" w:rsidP="003262A1">
      <w:pPr>
        <w:pStyle w:val="NoSpacing"/>
        <w:numPr>
          <w:ilvl w:val="0"/>
          <w:numId w:val="12"/>
        </w:numPr>
        <w:jc w:val="both"/>
        <w:rPr>
          <w:rFonts w:ascii="Times New Roman" w:hAnsi="Times New Roman"/>
          <w:sz w:val="24"/>
          <w:szCs w:val="24"/>
        </w:rPr>
      </w:pPr>
      <w:r>
        <w:rPr>
          <w:rFonts w:ascii="Times New Roman" w:hAnsi="Times New Roman"/>
          <w:sz w:val="24"/>
          <w:szCs w:val="24"/>
        </w:rPr>
        <w:t>Gid Gid Hamman Maternal and Child Clinic</w:t>
      </w:r>
    </w:p>
    <w:p w:rsidR="003262A1" w:rsidRPr="00911B1B" w:rsidRDefault="003262A1" w:rsidP="003262A1">
      <w:pPr>
        <w:pStyle w:val="NoSpacing"/>
        <w:numPr>
          <w:ilvl w:val="0"/>
          <w:numId w:val="12"/>
        </w:numPr>
        <w:jc w:val="both"/>
        <w:rPr>
          <w:rFonts w:ascii="Times New Roman" w:hAnsi="Times New Roman"/>
          <w:sz w:val="24"/>
          <w:szCs w:val="24"/>
        </w:rPr>
      </w:pPr>
      <w:r w:rsidRPr="00911B1B">
        <w:rPr>
          <w:rFonts w:ascii="Times New Roman" w:hAnsi="Times New Roman"/>
          <w:sz w:val="24"/>
          <w:szCs w:val="24"/>
        </w:rPr>
        <w:t>Gital Maternal &amp; Health Clinic</w:t>
      </w:r>
    </w:p>
    <w:p w:rsidR="003262A1" w:rsidRDefault="003262A1" w:rsidP="003262A1">
      <w:pPr>
        <w:pStyle w:val="NoSpacing"/>
        <w:numPr>
          <w:ilvl w:val="0"/>
          <w:numId w:val="12"/>
        </w:numPr>
        <w:jc w:val="both"/>
        <w:rPr>
          <w:rFonts w:ascii="Times New Roman" w:hAnsi="Times New Roman"/>
          <w:sz w:val="24"/>
          <w:szCs w:val="24"/>
        </w:rPr>
      </w:pPr>
      <w:r w:rsidRPr="00911B1B">
        <w:rPr>
          <w:rFonts w:ascii="Times New Roman" w:hAnsi="Times New Roman"/>
          <w:sz w:val="24"/>
          <w:szCs w:val="24"/>
        </w:rPr>
        <w:t>TafawaBalewa General Hospital</w:t>
      </w:r>
    </w:p>
    <w:p w:rsidR="003262A1" w:rsidRPr="00E4271D" w:rsidRDefault="003262A1" w:rsidP="003262A1">
      <w:pPr>
        <w:pStyle w:val="NoSpacing"/>
        <w:ind w:left="360"/>
        <w:jc w:val="both"/>
        <w:rPr>
          <w:rFonts w:ascii="Times New Roman" w:hAnsi="Times New Roman"/>
          <w:sz w:val="24"/>
          <w:szCs w:val="24"/>
        </w:rPr>
      </w:pPr>
    </w:p>
    <w:p w:rsidR="007F21F1" w:rsidRPr="00B76753" w:rsidRDefault="007F21F1" w:rsidP="00391055">
      <w:pPr>
        <w:pStyle w:val="NoSpacing"/>
        <w:numPr>
          <w:ilvl w:val="0"/>
          <w:numId w:val="10"/>
        </w:numPr>
        <w:jc w:val="both"/>
        <w:rPr>
          <w:rFonts w:ascii="Times New Roman" w:hAnsi="Times New Roman"/>
          <w:b/>
          <w:sz w:val="24"/>
          <w:szCs w:val="24"/>
        </w:rPr>
      </w:pPr>
      <w:r w:rsidRPr="00B76753">
        <w:rPr>
          <w:rFonts w:ascii="Times New Roman" w:hAnsi="Times New Roman"/>
          <w:b/>
          <w:sz w:val="24"/>
          <w:szCs w:val="24"/>
        </w:rPr>
        <w:t>Toro LGA:</w:t>
      </w:r>
    </w:p>
    <w:p w:rsidR="007F21F1" w:rsidRPr="00911B1B" w:rsidRDefault="00E4271D" w:rsidP="00866B21">
      <w:pPr>
        <w:pStyle w:val="NoSpacing"/>
        <w:numPr>
          <w:ilvl w:val="0"/>
          <w:numId w:val="42"/>
        </w:numPr>
        <w:jc w:val="both"/>
        <w:rPr>
          <w:rFonts w:ascii="Times New Roman" w:hAnsi="Times New Roman"/>
          <w:b/>
          <w:sz w:val="24"/>
          <w:szCs w:val="24"/>
        </w:rPr>
      </w:pPr>
      <w:r>
        <w:rPr>
          <w:rFonts w:ascii="Times New Roman" w:hAnsi="Times New Roman"/>
          <w:sz w:val="24"/>
          <w:szCs w:val="24"/>
        </w:rPr>
        <w:t>Tilde Fulani PHC</w:t>
      </w:r>
    </w:p>
    <w:p w:rsidR="007F21F1" w:rsidRPr="00760804" w:rsidRDefault="007F21F1" w:rsidP="00866B21">
      <w:pPr>
        <w:pStyle w:val="NoSpacing"/>
        <w:numPr>
          <w:ilvl w:val="0"/>
          <w:numId w:val="42"/>
        </w:numPr>
        <w:jc w:val="both"/>
        <w:rPr>
          <w:rFonts w:ascii="Times New Roman" w:hAnsi="Times New Roman"/>
          <w:b/>
          <w:sz w:val="24"/>
          <w:szCs w:val="24"/>
        </w:rPr>
      </w:pPr>
      <w:r w:rsidRPr="00911B1B">
        <w:rPr>
          <w:rFonts w:ascii="Times New Roman" w:hAnsi="Times New Roman"/>
          <w:sz w:val="24"/>
          <w:szCs w:val="24"/>
        </w:rPr>
        <w:t>General Hospital Toro</w:t>
      </w:r>
    </w:p>
    <w:p w:rsidR="007F21F1" w:rsidRPr="00911B1B" w:rsidRDefault="00E4271D" w:rsidP="00866B21">
      <w:pPr>
        <w:pStyle w:val="NoSpacing"/>
        <w:numPr>
          <w:ilvl w:val="0"/>
          <w:numId w:val="42"/>
        </w:numPr>
        <w:jc w:val="both"/>
        <w:rPr>
          <w:rFonts w:ascii="Times New Roman" w:hAnsi="Times New Roman"/>
          <w:b/>
          <w:sz w:val="24"/>
          <w:szCs w:val="24"/>
        </w:rPr>
      </w:pPr>
      <w:r>
        <w:rPr>
          <w:rFonts w:ascii="Times New Roman" w:hAnsi="Times New Roman"/>
          <w:sz w:val="24"/>
          <w:szCs w:val="24"/>
        </w:rPr>
        <w:t>Tama PHC</w:t>
      </w:r>
      <w:r w:rsidR="007F21F1" w:rsidRPr="00911B1B">
        <w:rPr>
          <w:rFonts w:ascii="Times New Roman" w:hAnsi="Times New Roman"/>
          <w:sz w:val="24"/>
          <w:szCs w:val="24"/>
        </w:rPr>
        <w:t xml:space="preserve"> </w:t>
      </w:r>
    </w:p>
    <w:p w:rsidR="007F21F1" w:rsidRPr="00E4271D" w:rsidRDefault="00E4271D" w:rsidP="00866B21">
      <w:pPr>
        <w:pStyle w:val="NoSpacing"/>
        <w:numPr>
          <w:ilvl w:val="0"/>
          <w:numId w:val="42"/>
        </w:numPr>
        <w:jc w:val="both"/>
        <w:rPr>
          <w:rFonts w:ascii="Times New Roman" w:hAnsi="Times New Roman"/>
          <w:b/>
          <w:sz w:val="24"/>
          <w:szCs w:val="24"/>
        </w:rPr>
      </w:pPr>
      <w:r>
        <w:rPr>
          <w:rFonts w:ascii="Times New Roman" w:hAnsi="Times New Roman"/>
          <w:sz w:val="24"/>
          <w:szCs w:val="24"/>
        </w:rPr>
        <w:t>Tulai PHC</w:t>
      </w:r>
    </w:p>
    <w:p w:rsidR="00E4271D" w:rsidRPr="00911B1B" w:rsidRDefault="00E4271D" w:rsidP="00866B21">
      <w:pPr>
        <w:pStyle w:val="NoSpacing"/>
        <w:numPr>
          <w:ilvl w:val="0"/>
          <w:numId w:val="42"/>
        </w:numPr>
        <w:jc w:val="both"/>
        <w:rPr>
          <w:rFonts w:ascii="Times New Roman" w:hAnsi="Times New Roman"/>
          <w:b/>
          <w:sz w:val="24"/>
          <w:szCs w:val="24"/>
        </w:rPr>
      </w:pPr>
      <w:r>
        <w:rPr>
          <w:rFonts w:ascii="Times New Roman" w:hAnsi="Times New Roman"/>
          <w:sz w:val="24"/>
          <w:szCs w:val="24"/>
        </w:rPr>
        <w:t>Lame PHC</w:t>
      </w:r>
    </w:p>
    <w:p w:rsidR="007F21F1" w:rsidRDefault="007F21F1" w:rsidP="007F21F1">
      <w:pPr>
        <w:pStyle w:val="NoSpacing"/>
        <w:ind w:left="1440"/>
        <w:jc w:val="both"/>
        <w:rPr>
          <w:rFonts w:ascii="Times New Roman" w:hAnsi="Times New Roman"/>
          <w:b/>
          <w:sz w:val="24"/>
          <w:szCs w:val="24"/>
        </w:rPr>
      </w:pPr>
    </w:p>
    <w:p w:rsidR="003262A1" w:rsidRPr="00911B1B" w:rsidRDefault="003262A1" w:rsidP="003262A1">
      <w:pPr>
        <w:pStyle w:val="NoSpacing"/>
        <w:numPr>
          <w:ilvl w:val="0"/>
          <w:numId w:val="5"/>
        </w:numPr>
        <w:jc w:val="both"/>
        <w:rPr>
          <w:rFonts w:ascii="Times New Roman" w:hAnsi="Times New Roman"/>
          <w:sz w:val="24"/>
          <w:szCs w:val="24"/>
        </w:rPr>
      </w:pPr>
      <w:r w:rsidRPr="00C84833">
        <w:rPr>
          <w:rFonts w:ascii="Times New Roman" w:hAnsi="Times New Roman"/>
          <w:b/>
          <w:sz w:val="24"/>
          <w:szCs w:val="24"/>
        </w:rPr>
        <w:t>Warji</w:t>
      </w:r>
      <w:r w:rsidRPr="00911B1B">
        <w:rPr>
          <w:rFonts w:ascii="Times New Roman" w:hAnsi="Times New Roman"/>
          <w:sz w:val="24"/>
          <w:szCs w:val="24"/>
        </w:rPr>
        <w:tab/>
      </w:r>
    </w:p>
    <w:p w:rsidR="003262A1" w:rsidRPr="00C27282" w:rsidRDefault="003262A1" w:rsidP="003262A1">
      <w:pPr>
        <w:numPr>
          <w:ilvl w:val="0"/>
          <w:numId w:val="14"/>
        </w:numPr>
        <w:rPr>
          <w:b/>
          <w:i/>
        </w:rPr>
      </w:pPr>
      <w:r>
        <w:t>Warji General Hospital</w:t>
      </w:r>
    </w:p>
    <w:p w:rsidR="003262A1" w:rsidRPr="0096718E" w:rsidRDefault="003262A1" w:rsidP="003262A1">
      <w:pPr>
        <w:numPr>
          <w:ilvl w:val="0"/>
          <w:numId w:val="14"/>
        </w:numPr>
        <w:rPr>
          <w:b/>
          <w:i/>
        </w:rPr>
      </w:pPr>
      <w:r>
        <w:t>ECWA PHC</w:t>
      </w:r>
      <w:r w:rsidRPr="0096718E">
        <w:rPr>
          <w:b/>
          <w:i/>
        </w:rPr>
        <w:tab/>
      </w:r>
      <w:r w:rsidRPr="0096718E">
        <w:rPr>
          <w:b/>
          <w:i/>
        </w:rPr>
        <w:tab/>
      </w:r>
      <w:r w:rsidRPr="0096718E">
        <w:rPr>
          <w:b/>
          <w:i/>
        </w:rPr>
        <w:tab/>
      </w:r>
      <w:r w:rsidRPr="0096718E">
        <w:rPr>
          <w:b/>
          <w:i/>
        </w:rPr>
        <w:tab/>
      </w:r>
      <w:r w:rsidRPr="0096718E">
        <w:rPr>
          <w:b/>
          <w:i/>
        </w:rPr>
        <w:tab/>
      </w:r>
      <w:r w:rsidRPr="0096718E">
        <w:rPr>
          <w:b/>
          <w:i/>
        </w:rPr>
        <w:tab/>
      </w:r>
      <w:r w:rsidRPr="0096718E">
        <w:rPr>
          <w:b/>
          <w:i/>
        </w:rPr>
        <w:tab/>
      </w:r>
    </w:p>
    <w:p w:rsidR="003262A1" w:rsidRPr="006A3B22" w:rsidRDefault="003262A1" w:rsidP="003262A1">
      <w:pPr>
        <w:numPr>
          <w:ilvl w:val="0"/>
          <w:numId w:val="14"/>
        </w:numPr>
        <w:rPr>
          <w:b/>
          <w:i/>
        </w:rPr>
      </w:pPr>
      <w:r>
        <w:t>Warji PHC</w:t>
      </w:r>
    </w:p>
    <w:p w:rsidR="00E4271D" w:rsidRPr="00E4271D" w:rsidRDefault="00E4271D" w:rsidP="00E4271D">
      <w:pPr>
        <w:pStyle w:val="NoSpacing"/>
        <w:ind w:left="360"/>
        <w:jc w:val="both"/>
        <w:rPr>
          <w:rFonts w:ascii="Times New Roman" w:hAnsi="Times New Roman"/>
          <w:sz w:val="24"/>
          <w:szCs w:val="24"/>
        </w:rPr>
      </w:pPr>
    </w:p>
    <w:p w:rsidR="007F21F1" w:rsidRDefault="007F21F1" w:rsidP="00E4271D">
      <w:pPr>
        <w:numPr>
          <w:ilvl w:val="0"/>
          <w:numId w:val="5"/>
        </w:numPr>
      </w:pPr>
      <w:r w:rsidRPr="00C84833">
        <w:rPr>
          <w:b/>
        </w:rPr>
        <w:t>Zaki</w:t>
      </w:r>
      <w:r w:rsidRPr="00911B1B">
        <w:tab/>
      </w:r>
      <w:r w:rsidRPr="00911B1B">
        <w:tab/>
      </w:r>
      <w:r w:rsidRPr="00911B1B">
        <w:tab/>
      </w:r>
      <w:r w:rsidRPr="00911B1B">
        <w:tab/>
      </w:r>
      <w:r w:rsidRPr="00911B1B">
        <w:tab/>
      </w:r>
      <w:r w:rsidRPr="00911B1B">
        <w:tab/>
      </w:r>
    </w:p>
    <w:p w:rsidR="007F21F1" w:rsidRDefault="007F21F1" w:rsidP="0062569A">
      <w:pPr>
        <w:pStyle w:val="ListParagraph"/>
        <w:numPr>
          <w:ilvl w:val="0"/>
          <w:numId w:val="32"/>
        </w:numPr>
      </w:pPr>
      <w:r w:rsidRPr="00911B1B">
        <w:t>Zaki town maternity</w:t>
      </w:r>
    </w:p>
    <w:p w:rsidR="006A3B22" w:rsidRDefault="006A3B22" w:rsidP="0062569A">
      <w:pPr>
        <w:pStyle w:val="ListParagraph"/>
        <w:numPr>
          <w:ilvl w:val="0"/>
          <w:numId w:val="32"/>
        </w:numPr>
      </w:pPr>
      <w:r>
        <w:t>Zaki General Hospital</w:t>
      </w:r>
    </w:p>
    <w:p w:rsidR="00C12B37" w:rsidRDefault="00C12B37" w:rsidP="00C12B37"/>
    <w:p w:rsidR="00C12B37" w:rsidRDefault="00C12B37" w:rsidP="00C12B37"/>
    <w:p w:rsidR="00C12B37" w:rsidRDefault="00C12B37" w:rsidP="00C12B37"/>
    <w:p w:rsidR="00C12B37" w:rsidRDefault="00C12B37" w:rsidP="00C12B37"/>
    <w:p w:rsidR="00C12B37" w:rsidRDefault="00C12B37" w:rsidP="00C12B37"/>
    <w:p w:rsidR="00C12B37" w:rsidRDefault="00C12B37" w:rsidP="00C12B37"/>
    <w:p w:rsidR="00C12B37" w:rsidRDefault="00C12B37" w:rsidP="00C12B37"/>
    <w:p w:rsidR="00C12B37" w:rsidRDefault="00C12B37" w:rsidP="00C12B37"/>
    <w:p w:rsidR="006A3B22" w:rsidRPr="00911B1B" w:rsidRDefault="006A3B22" w:rsidP="00723803">
      <w:pPr>
        <w:rPr>
          <w:b/>
          <w:i/>
        </w:rPr>
      </w:pPr>
    </w:p>
    <w:p w:rsidR="00C84833" w:rsidRPr="00911B1B" w:rsidRDefault="00C84833" w:rsidP="00C84833">
      <w:pPr>
        <w:ind w:left="1440"/>
      </w:pPr>
    </w:p>
    <w:p w:rsidR="004D7FF1" w:rsidRDefault="001B34DA" w:rsidP="001B34DA">
      <w:pPr>
        <w:pStyle w:val="Heading1"/>
        <w:spacing w:line="240" w:lineRule="auto"/>
        <w:ind w:left="0"/>
        <w:jc w:val="left"/>
        <w:rPr>
          <w:rFonts w:ascii="Times New Roman" w:hAnsi="Times New Roman"/>
          <w:b/>
          <w:sz w:val="24"/>
          <w:u w:val="none"/>
        </w:rPr>
      </w:pPr>
      <w:r w:rsidRPr="0082346D">
        <w:rPr>
          <w:rFonts w:ascii="Times New Roman" w:hAnsi="Times New Roman"/>
          <w:b/>
          <w:sz w:val="24"/>
          <w:u w:val="none"/>
        </w:rPr>
        <w:lastRenderedPageBreak/>
        <w:t>GENERAL OBSERVATIONS ON LOCAL GOVERNMENT AR</w:t>
      </w:r>
      <w:r w:rsidR="0083763E">
        <w:rPr>
          <w:rFonts w:ascii="Times New Roman" w:hAnsi="Times New Roman"/>
          <w:b/>
          <w:sz w:val="24"/>
          <w:u w:val="none"/>
        </w:rPr>
        <w:t>EAS AND HEALTH FACILITIES</w:t>
      </w:r>
    </w:p>
    <w:p w:rsidR="001B34DA" w:rsidRPr="001B34DA" w:rsidRDefault="001B34DA" w:rsidP="001B34DA"/>
    <w:p w:rsidR="00FC7447" w:rsidRDefault="00C12B37" w:rsidP="00723803">
      <w:pPr>
        <w:pStyle w:val="ListParagraph"/>
        <w:numPr>
          <w:ilvl w:val="0"/>
          <w:numId w:val="18"/>
        </w:numPr>
        <w:spacing w:after="200" w:line="276" w:lineRule="auto"/>
        <w:jc w:val="both"/>
      </w:pPr>
      <w:r>
        <w:t>There should be consistency in all data reporting tools</w:t>
      </w:r>
      <w:r w:rsidR="00FC7447">
        <w:t xml:space="preserve"> in some PHC</w:t>
      </w:r>
      <w:r w:rsidR="00CF4CFB">
        <w:t>.</w:t>
      </w:r>
    </w:p>
    <w:p w:rsidR="00E157C0" w:rsidRDefault="00E157C0" w:rsidP="00E157C0">
      <w:pPr>
        <w:pStyle w:val="ListParagraph"/>
        <w:spacing w:after="200" w:line="276" w:lineRule="auto"/>
        <w:ind w:left="360"/>
        <w:jc w:val="both"/>
      </w:pPr>
    </w:p>
    <w:p w:rsidR="00D169C5" w:rsidRPr="00CF4CFB" w:rsidRDefault="00FC7447" w:rsidP="001B34DA">
      <w:pPr>
        <w:pStyle w:val="ListParagraph"/>
        <w:numPr>
          <w:ilvl w:val="0"/>
          <w:numId w:val="18"/>
        </w:numPr>
        <w:spacing w:after="200" w:line="276" w:lineRule="auto"/>
        <w:jc w:val="both"/>
      </w:pPr>
      <w:r>
        <w:t>In some PHC and Health facilities</w:t>
      </w:r>
      <w:r w:rsidR="00E157C0">
        <w:t xml:space="preserve"> report duplicate are not kept but was observed that were at the State Headquarters.</w:t>
      </w:r>
    </w:p>
    <w:p w:rsidR="00782F95" w:rsidRDefault="00613181" w:rsidP="001B34DA">
      <w:pPr>
        <w:numPr>
          <w:ilvl w:val="0"/>
          <w:numId w:val="18"/>
        </w:numPr>
        <w:spacing w:after="200" w:line="276" w:lineRule="auto"/>
        <w:jc w:val="both"/>
      </w:pPr>
      <w:r w:rsidRPr="00613181">
        <w:t>Bank reconciliations</w:t>
      </w:r>
      <w:r w:rsidR="00FC7447">
        <w:t xml:space="preserve"> statements were not presented as at the time of our visits in most </w:t>
      </w:r>
      <w:r w:rsidRPr="00613181">
        <w:t>Local Government Areas Level</w:t>
      </w:r>
      <w:r w:rsidR="00FD47E2">
        <w:t xml:space="preserve"> but they claim they were carried out</w:t>
      </w:r>
      <w:r w:rsidR="00723803">
        <w:t xml:space="preserve"> and are in the State Headquarters</w:t>
      </w:r>
      <w:r w:rsidR="00E157C0">
        <w:t>, which we confirmed availability at the headquarters.</w:t>
      </w:r>
    </w:p>
    <w:p w:rsidR="00FD47E2" w:rsidRPr="00B952EF" w:rsidRDefault="00FD47E2" w:rsidP="0083365C">
      <w:pPr>
        <w:spacing w:after="200" w:line="276" w:lineRule="auto"/>
        <w:jc w:val="both"/>
      </w:pPr>
    </w:p>
    <w:p w:rsidR="003A49CE" w:rsidRPr="0083763E" w:rsidRDefault="003A49CE" w:rsidP="001B34DA">
      <w:pPr>
        <w:pStyle w:val="NoSpacing"/>
        <w:jc w:val="both"/>
        <w:rPr>
          <w:rFonts w:ascii="Times New Roman" w:hAnsi="Times New Roman"/>
          <w:b/>
          <w:i/>
          <w:sz w:val="24"/>
          <w:szCs w:val="24"/>
        </w:rPr>
      </w:pPr>
      <w:r w:rsidRPr="0083763E">
        <w:rPr>
          <w:rFonts w:ascii="Times New Roman" w:hAnsi="Times New Roman"/>
          <w:b/>
          <w:i/>
          <w:sz w:val="24"/>
          <w:szCs w:val="24"/>
        </w:rPr>
        <w:t>Possible Consequences</w:t>
      </w:r>
    </w:p>
    <w:p w:rsidR="002331D3" w:rsidRDefault="002331D3" w:rsidP="001B34DA">
      <w:pPr>
        <w:pStyle w:val="NoSpacing"/>
        <w:ind w:left="720"/>
        <w:jc w:val="both"/>
        <w:rPr>
          <w:rFonts w:ascii="Times New Roman" w:hAnsi="Times New Roman"/>
          <w:sz w:val="24"/>
          <w:szCs w:val="24"/>
        </w:rPr>
      </w:pPr>
    </w:p>
    <w:p w:rsidR="00CF4CFB" w:rsidRDefault="00CF4CFB" w:rsidP="001B34DA">
      <w:pPr>
        <w:pStyle w:val="ListParagraph"/>
        <w:jc w:val="both"/>
      </w:pPr>
    </w:p>
    <w:p w:rsidR="00CF4CFB" w:rsidRPr="00723803" w:rsidRDefault="00CF4CFB" w:rsidP="00723803">
      <w:pPr>
        <w:pStyle w:val="NoSpacing"/>
        <w:numPr>
          <w:ilvl w:val="0"/>
          <w:numId w:val="22"/>
        </w:numPr>
        <w:jc w:val="both"/>
        <w:rPr>
          <w:rFonts w:ascii="Times New Roman" w:hAnsi="Times New Roman"/>
          <w:sz w:val="24"/>
          <w:szCs w:val="24"/>
        </w:rPr>
      </w:pPr>
      <w:r>
        <w:rPr>
          <w:rFonts w:ascii="Times New Roman" w:hAnsi="Times New Roman"/>
          <w:sz w:val="24"/>
          <w:szCs w:val="24"/>
        </w:rPr>
        <w:t>Project activities may not properly monitored if there is disparity records</w:t>
      </w:r>
    </w:p>
    <w:p w:rsidR="00CF4CFB" w:rsidRDefault="00CF4CFB" w:rsidP="001B34DA">
      <w:pPr>
        <w:pStyle w:val="ListParagraph"/>
        <w:jc w:val="both"/>
      </w:pPr>
    </w:p>
    <w:p w:rsidR="00CF4CFB" w:rsidRDefault="00CF4CFB" w:rsidP="001B34DA">
      <w:pPr>
        <w:pStyle w:val="NoSpacing"/>
        <w:numPr>
          <w:ilvl w:val="0"/>
          <w:numId w:val="22"/>
        </w:numPr>
        <w:jc w:val="both"/>
        <w:rPr>
          <w:rFonts w:ascii="Times New Roman" w:hAnsi="Times New Roman"/>
          <w:sz w:val="24"/>
          <w:szCs w:val="24"/>
        </w:rPr>
      </w:pPr>
      <w:r>
        <w:rPr>
          <w:rFonts w:ascii="Times New Roman" w:hAnsi="Times New Roman"/>
          <w:sz w:val="24"/>
          <w:szCs w:val="24"/>
        </w:rPr>
        <w:t xml:space="preserve">Documents should be </w:t>
      </w:r>
      <w:r w:rsidR="00E157C0">
        <w:rPr>
          <w:rFonts w:ascii="Times New Roman" w:hAnsi="Times New Roman"/>
          <w:sz w:val="24"/>
          <w:szCs w:val="24"/>
        </w:rPr>
        <w:t>kept at the LGA and Health Facilities</w:t>
      </w:r>
      <w:r w:rsidR="0098131B">
        <w:rPr>
          <w:rFonts w:ascii="Times New Roman" w:hAnsi="Times New Roman"/>
          <w:sz w:val="24"/>
          <w:szCs w:val="24"/>
        </w:rPr>
        <w:t xml:space="preserve"> to avoid cases of missing documents.</w:t>
      </w:r>
    </w:p>
    <w:p w:rsidR="006C5766" w:rsidRDefault="00F45D70" w:rsidP="001B34DA">
      <w:pPr>
        <w:pStyle w:val="NoSpacing"/>
        <w:ind w:left="1080"/>
        <w:jc w:val="both"/>
        <w:rPr>
          <w:rFonts w:ascii="Times New Roman" w:hAnsi="Times New Roman"/>
          <w:sz w:val="24"/>
          <w:szCs w:val="24"/>
        </w:rPr>
      </w:pPr>
      <w:r w:rsidRPr="00F45D70">
        <w:rPr>
          <w:rFonts w:ascii="Times New Roman" w:hAnsi="Times New Roman"/>
          <w:sz w:val="24"/>
          <w:szCs w:val="24"/>
        </w:rPr>
        <w:t xml:space="preserve"> </w:t>
      </w:r>
    </w:p>
    <w:p w:rsidR="001C5225" w:rsidRDefault="001C5225" w:rsidP="001B34DA">
      <w:pPr>
        <w:pStyle w:val="NoSpacing"/>
        <w:numPr>
          <w:ilvl w:val="0"/>
          <w:numId w:val="22"/>
        </w:numPr>
        <w:jc w:val="both"/>
        <w:rPr>
          <w:rFonts w:ascii="Times New Roman" w:hAnsi="Times New Roman"/>
          <w:sz w:val="24"/>
          <w:szCs w:val="24"/>
        </w:rPr>
      </w:pPr>
      <w:r>
        <w:rPr>
          <w:rFonts w:ascii="Times New Roman" w:hAnsi="Times New Roman"/>
          <w:sz w:val="24"/>
          <w:szCs w:val="24"/>
        </w:rPr>
        <w:t>Project fund may not be monitored properly at LGA’s level</w:t>
      </w:r>
      <w:r w:rsidR="001F4DB7">
        <w:rPr>
          <w:rFonts w:ascii="Times New Roman" w:hAnsi="Times New Roman"/>
          <w:sz w:val="24"/>
          <w:szCs w:val="24"/>
        </w:rPr>
        <w:t xml:space="preserve"> if </w:t>
      </w:r>
      <w:r w:rsidR="00397AD6">
        <w:rPr>
          <w:rFonts w:ascii="Times New Roman" w:hAnsi="Times New Roman"/>
          <w:sz w:val="24"/>
          <w:szCs w:val="24"/>
        </w:rPr>
        <w:t xml:space="preserve">copies of </w:t>
      </w:r>
      <w:r w:rsidR="001F4DB7">
        <w:rPr>
          <w:rFonts w:ascii="Times New Roman" w:hAnsi="Times New Roman"/>
          <w:sz w:val="24"/>
          <w:szCs w:val="24"/>
        </w:rPr>
        <w:t>Bank reconciliation</w:t>
      </w:r>
      <w:r w:rsidR="00397AD6">
        <w:rPr>
          <w:rFonts w:ascii="Times New Roman" w:hAnsi="Times New Roman"/>
          <w:sz w:val="24"/>
          <w:szCs w:val="24"/>
        </w:rPr>
        <w:t>s statements are not kept at LGA level</w:t>
      </w:r>
      <w:r w:rsidR="00BC2DB5">
        <w:rPr>
          <w:rFonts w:ascii="Times New Roman" w:hAnsi="Times New Roman"/>
          <w:sz w:val="24"/>
          <w:szCs w:val="24"/>
        </w:rPr>
        <w:t>.</w:t>
      </w:r>
    </w:p>
    <w:p w:rsidR="00BC2DB5" w:rsidRDefault="00BC2DB5" w:rsidP="001B34DA">
      <w:pPr>
        <w:pStyle w:val="ListParagraph"/>
        <w:jc w:val="both"/>
      </w:pPr>
    </w:p>
    <w:p w:rsidR="00874C75" w:rsidRPr="00911B1B" w:rsidRDefault="00874C75" w:rsidP="001B34DA">
      <w:pPr>
        <w:pStyle w:val="NoSpacing"/>
        <w:jc w:val="both"/>
        <w:rPr>
          <w:rFonts w:ascii="Times New Roman" w:hAnsi="Times New Roman"/>
          <w:sz w:val="24"/>
          <w:szCs w:val="24"/>
        </w:rPr>
      </w:pPr>
    </w:p>
    <w:p w:rsidR="003A49CE" w:rsidRPr="0083763E" w:rsidRDefault="003A49CE" w:rsidP="001B34DA">
      <w:pPr>
        <w:pStyle w:val="NoSpacing"/>
        <w:jc w:val="both"/>
        <w:rPr>
          <w:rFonts w:ascii="Times New Roman" w:hAnsi="Times New Roman"/>
          <w:b/>
          <w:i/>
          <w:sz w:val="24"/>
          <w:szCs w:val="24"/>
        </w:rPr>
      </w:pPr>
      <w:r w:rsidRPr="0083763E">
        <w:rPr>
          <w:rFonts w:ascii="Times New Roman" w:hAnsi="Times New Roman"/>
          <w:b/>
          <w:i/>
          <w:sz w:val="24"/>
          <w:szCs w:val="24"/>
        </w:rPr>
        <w:t xml:space="preserve">Recommendations </w:t>
      </w:r>
    </w:p>
    <w:p w:rsidR="0098131B" w:rsidRDefault="0098131B" w:rsidP="00E157C0">
      <w:pPr>
        <w:jc w:val="both"/>
      </w:pPr>
    </w:p>
    <w:p w:rsidR="0098131B" w:rsidRDefault="0098131B" w:rsidP="001B34DA">
      <w:pPr>
        <w:pStyle w:val="NoSpacing"/>
        <w:numPr>
          <w:ilvl w:val="0"/>
          <w:numId w:val="23"/>
        </w:numPr>
        <w:jc w:val="both"/>
        <w:rPr>
          <w:rFonts w:ascii="Times New Roman" w:hAnsi="Times New Roman"/>
          <w:sz w:val="24"/>
          <w:szCs w:val="24"/>
        </w:rPr>
      </w:pPr>
      <w:r>
        <w:rPr>
          <w:rFonts w:ascii="Times New Roman" w:hAnsi="Times New Roman"/>
          <w:sz w:val="24"/>
          <w:szCs w:val="24"/>
        </w:rPr>
        <w:t>Records should be reconciled to avoid disparity for effective monitoring.</w:t>
      </w:r>
    </w:p>
    <w:p w:rsidR="0098131B" w:rsidRDefault="0098131B" w:rsidP="00723803">
      <w:pPr>
        <w:pStyle w:val="NoSpacing"/>
        <w:jc w:val="both"/>
        <w:rPr>
          <w:rFonts w:ascii="Times New Roman" w:hAnsi="Times New Roman"/>
          <w:sz w:val="24"/>
          <w:szCs w:val="24"/>
        </w:rPr>
      </w:pPr>
    </w:p>
    <w:p w:rsidR="00F34BE5" w:rsidRPr="00E157C0" w:rsidRDefault="0098131B" w:rsidP="001B34DA">
      <w:pPr>
        <w:pStyle w:val="NoSpacing"/>
        <w:numPr>
          <w:ilvl w:val="0"/>
          <w:numId w:val="23"/>
        </w:numPr>
        <w:jc w:val="both"/>
        <w:rPr>
          <w:rFonts w:ascii="Times New Roman" w:hAnsi="Times New Roman"/>
          <w:b/>
          <w:i/>
          <w:szCs w:val="24"/>
        </w:rPr>
      </w:pPr>
      <w:r w:rsidRPr="00E157C0">
        <w:rPr>
          <w:rFonts w:ascii="Times New Roman" w:hAnsi="Times New Roman"/>
          <w:sz w:val="24"/>
          <w:szCs w:val="24"/>
        </w:rPr>
        <w:t>Documents and report</w:t>
      </w:r>
      <w:r w:rsidR="00DF5BAB" w:rsidRPr="00E157C0">
        <w:rPr>
          <w:rFonts w:ascii="Times New Roman" w:hAnsi="Times New Roman"/>
          <w:sz w:val="24"/>
          <w:szCs w:val="24"/>
        </w:rPr>
        <w:t>s</w:t>
      </w:r>
      <w:r w:rsidR="00E157C0" w:rsidRPr="00E157C0">
        <w:rPr>
          <w:rFonts w:ascii="Times New Roman" w:hAnsi="Times New Roman"/>
          <w:sz w:val="24"/>
          <w:szCs w:val="24"/>
        </w:rPr>
        <w:t xml:space="preserve"> should be </w:t>
      </w:r>
      <w:r w:rsidR="00397AD6">
        <w:rPr>
          <w:rFonts w:ascii="Times New Roman" w:hAnsi="Times New Roman"/>
          <w:sz w:val="24"/>
          <w:szCs w:val="24"/>
        </w:rPr>
        <w:t xml:space="preserve">kept </w:t>
      </w:r>
      <w:r w:rsidR="00E157C0" w:rsidRPr="00E157C0">
        <w:rPr>
          <w:rFonts w:ascii="Times New Roman" w:hAnsi="Times New Roman"/>
          <w:sz w:val="24"/>
          <w:szCs w:val="24"/>
        </w:rPr>
        <w:t>at LGA and Health Facilities level</w:t>
      </w:r>
      <w:r w:rsidR="00397AD6">
        <w:rPr>
          <w:rFonts w:ascii="Times New Roman" w:hAnsi="Times New Roman"/>
          <w:sz w:val="24"/>
          <w:szCs w:val="24"/>
        </w:rPr>
        <w:t>s</w:t>
      </w:r>
      <w:r w:rsidR="00E157C0" w:rsidRPr="00E157C0">
        <w:rPr>
          <w:rFonts w:ascii="Times New Roman" w:hAnsi="Times New Roman"/>
          <w:sz w:val="24"/>
          <w:szCs w:val="24"/>
        </w:rPr>
        <w:t xml:space="preserve"> to avoid missing documents in transit</w:t>
      </w:r>
      <w:r w:rsidR="00E157C0">
        <w:rPr>
          <w:rFonts w:ascii="Times New Roman" w:hAnsi="Times New Roman"/>
          <w:sz w:val="24"/>
          <w:szCs w:val="24"/>
        </w:rPr>
        <w:t xml:space="preserve"> in the Headquarters.</w:t>
      </w:r>
    </w:p>
    <w:p w:rsidR="00E157C0" w:rsidRPr="00E157C0" w:rsidRDefault="00E157C0" w:rsidP="00E157C0">
      <w:pPr>
        <w:pStyle w:val="NoSpacing"/>
        <w:jc w:val="both"/>
        <w:rPr>
          <w:rFonts w:ascii="Times New Roman" w:hAnsi="Times New Roman"/>
          <w:b/>
          <w:i/>
          <w:szCs w:val="24"/>
        </w:rPr>
      </w:pPr>
    </w:p>
    <w:p w:rsidR="006005C7" w:rsidRPr="00E157C0" w:rsidRDefault="003A49CE" w:rsidP="00036B5F">
      <w:pPr>
        <w:pStyle w:val="NoSpacing"/>
        <w:numPr>
          <w:ilvl w:val="0"/>
          <w:numId w:val="23"/>
        </w:numPr>
        <w:jc w:val="both"/>
        <w:rPr>
          <w:rFonts w:ascii="Times New Roman" w:hAnsi="Times New Roman"/>
          <w:sz w:val="24"/>
          <w:szCs w:val="24"/>
        </w:rPr>
      </w:pPr>
      <w:r w:rsidRPr="00B952EF">
        <w:rPr>
          <w:rFonts w:ascii="Times New Roman" w:hAnsi="Times New Roman"/>
          <w:sz w:val="24"/>
          <w:szCs w:val="24"/>
        </w:rPr>
        <w:t>Bank Statement</w:t>
      </w:r>
      <w:r w:rsidR="00BC2DB5">
        <w:rPr>
          <w:rFonts w:ascii="Times New Roman" w:hAnsi="Times New Roman"/>
          <w:sz w:val="24"/>
          <w:szCs w:val="24"/>
        </w:rPr>
        <w:t xml:space="preserve"> Reconciliation copies should be kept at Local Government Level for proper monitoring.</w:t>
      </w:r>
    </w:p>
    <w:p w:rsidR="006005C7" w:rsidRDefault="006005C7" w:rsidP="00036B5F">
      <w:pPr>
        <w:jc w:val="both"/>
        <w:rPr>
          <w:b/>
        </w:rPr>
      </w:pPr>
    </w:p>
    <w:p w:rsidR="00E344F2" w:rsidRDefault="00E344F2" w:rsidP="00E344F2">
      <w:pPr>
        <w:jc w:val="both"/>
      </w:pPr>
    </w:p>
    <w:p w:rsidR="00E344F2" w:rsidRPr="00E344F2" w:rsidRDefault="00E344F2" w:rsidP="00E344F2">
      <w:pPr>
        <w:jc w:val="both"/>
        <w:rPr>
          <w:b/>
        </w:rPr>
      </w:pPr>
      <w:r w:rsidRPr="00E344F2">
        <w:rPr>
          <w:b/>
        </w:rPr>
        <w:t>GENERAL RECOMMENDATION</w:t>
      </w:r>
    </w:p>
    <w:p w:rsidR="00E344F2" w:rsidRDefault="00E344F2" w:rsidP="00E344F2">
      <w:pPr>
        <w:pStyle w:val="ListParagraph"/>
        <w:numPr>
          <w:ilvl w:val="0"/>
          <w:numId w:val="50"/>
        </w:numPr>
        <w:jc w:val="both"/>
      </w:pPr>
      <w:r>
        <w:t>With the transition from Routine Immunisation to other Primary Health Care activities, there will be more responsibilities, therefore the need to further enhance the capacity of the finance and other implementing team at both the State and Local Government Levels</w:t>
      </w:r>
    </w:p>
    <w:p w:rsidR="0083365C" w:rsidRDefault="0083365C" w:rsidP="00E344F2">
      <w:pPr>
        <w:pStyle w:val="ListParagraph"/>
        <w:numPr>
          <w:ilvl w:val="0"/>
          <w:numId w:val="50"/>
        </w:numPr>
        <w:jc w:val="both"/>
      </w:pPr>
      <w:r>
        <w:t>Their capacity on the use of computer software applications for finance and report writing should be enhanced</w:t>
      </w:r>
      <w:r w:rsidR="00075D71">
        <w:t xml:space="preserve"> through training</w:t>
      </w:r>
      <w:r>
        <w:t xml:space="preserve"> at both State and Local Government level.</w:t>
      </w:r>
    </w:p>
    <w:p w:rsidR="001A0F83" w:rsidRPr="006005C7" w:rsidRDefault="00E344F2" w:rsidP="001A0F83">
      <w:pPr>
        <w:pStyle w:val="ListParagraph"/>
        <w:numPr>
          <w:ilvl w:val="0"/>
          <w:numId w:val="50"/>
        </w:numPr>
        <w:jc w:val="both"/>
      </w:pPr>
      <w:r>
        <w:t>Activities should be closely monitored to avoid duplication.</w:t>
      </w:r>
    </w:p>
    <w:p w:rsidR="006005C7" w:rsidRDefault="006005C7" w:rsidP="001A0F83">
      <w:pPr>
        <w:jc w:val="both"/>
        <w:rPr>
          <w:b/>
          <w:bCs/>
          <w:iCs/>
          <w:color w:val="000000"/>
        </w:rPr>
      </w:pPr>
    </w:p>
    <w:p w:rsidR="00E157C0" w:rsidRDefault="00E157C0" w:rsidP="001A0F83">
      <w:pPr>
        <w:jc w:val="both"/>
        <w:rPr>
          <w:b/>
          <w:bCs/>
          <w:iCs/>
          <w:color w:val="000000"/>
        </w:rPr>
      </w:pPr>
    </w:p>
    <w:p w:rsidR="00E157C0" w:rsidRDefault="00E157C0" w:rsidP="001A0F83">
      <w:pPr>
        <w:jc w:val="both"/>
        <w:rPr>
          <w:b/>
          <w:bCs/>
          <w:iCs/>
          <w:color w:val="000000"/>
        </w:rPr>
      </w:pPr>
    </w:p>
    <w:p w:rsidR="009B0557" w:rsidRPr="001A0F83" w:rsidRDefault="001C360C" w:rsidP="001A0F83">
      <w:pPr>
        <w:jc w:val="both"/>
      </w:pPr>
      <w:r w:rsidRPr="001A0F83">
        <w:rPr>
          <w:b/>
          <w:bCs/>
          <w:iCs/>
          <w:color w:val="000000"/>
        </w:rPr>
        <w:t>4</w:t>
      </w:r>
      <w:r w:rsidR="001A0F83">
        <w:rPr>
          <w:b/>
          <w:bCs/>
          <w:iCs/>
          <w:color w:val="000000"/>
        </w:rPr>
        <w:t xml:space="preserve">.  </w:t>
      </w:r>
      <w:r w:rsidR="00522DF0" w:rsidRPr="001A0F83">
        <w:rPr>
          <w:b/>
          <w:bCs/>
          <w:iCs/>
          <w:color w:val="000000"/>
        </w:rPr>
        <w:t>CONCLUSION</w:t>
      </w:r>
    </w:p>
    <w:p w:rsidR="00522DF0" w:rsidRPr="00911B1B" w:rsidRDefault="00522DF0" w:rsidP="001A0F83">
      <w:pPr>
        <w:pStyle w:val="Header"/>
        <w:tabs>
          <w:tab w:val="clear" w:pos="4320"/>
          <w:tab w:val="clear" w:pos="8640"/>
        </w:tabs>
        <w:jc w:val="both"/>
        <w:rPr>
          <w:b/>
          <w:bCs/>
          <w:iCs/>
          <w:color w:val="000000"/>
        </w:rPr>
      </w:pPr>
      <w:r w:rsidRPr="00911B1B">
        <w:rPr>
          <w:bCs/>
          <w:iCs/>
          <w:color w:val="000000"/>
        </w:rPr>
        <w:t xml:space="preserve">We are grateful for the opportunity the management granted us to serve the Organization and the co-operation we received from staff during the audit. We hope that </w:t>
      </w:r>
      <w:r w:rsidR="00795656">
        <w:rPr>
          <w:bCs/>
          <w:iCs/>
          <w:color w:val="000000"/>
        </w:rPr>
        <w:t xml:space="preserve">the </w:t>
      </w:r>
      <w:r w:rsidRPr="00911B1B">
        <w:rPr>
          <w:bCs/>
          <w:iCs/>
          <w:color w:val="000000"/>
        </w:rPr>
        <w:t>management will examine our comments and recommendations and ensure compliance. We will be of assistance if you require us to give further explanations to some of the issues raised.</w:t>
      </w:r>
    </w:p>
    <w:p w:rsidR="00522DF0" w:rsidRPr="00911B1B" w:rsidRDefault="00522DF0" w:rsidP="000165B4">
      <w:pPr>
        <w:widowControl w:val="0"/>
        <w:tabs>
          <w:tab w:val="left" w:pos="720"/>
          <w:tab w:val="left" w:pos="900"/>
        </w:tabs>
        <w:autoSpaceDE w:val="0"/>
        <w:autoSpaceDN w:val="0"/>
        <w:adjustRightInd w:val="0"/>
        <w:jc w:val="both"/>
      </w:pPr>
    </w:p>
    <w:p w:rsidR="009F3B7B" w:rsidRPr="00911B1B" w:rsidRDefault="009F3B7B" w:rsidP="000165B4">
      <w:pPr>
        <w:widowControl w:val="0"/>
        <w:tabs>
          <w:tab w:val="left" w:pos="720"/>
          <w:tab w:val="left" w:pos="900"/>
        </w:tabs>
        <w:autoSpaceDE w:val="0"/>
        <w:autoSpaceDN w:val="0"/>
        <w:adjustRightInd w:val="0"/>
        <w:jc w:val="both"/>
      </w:pPr>
      <w:r w:rsidRPr="00911B1B">
        <w:t>Yours faithfully</w:t>
      </w:r>
      <w:r w:rsidR="00AA2C76" w:rsidRPr="00911B1B">
        <w:t>,</w:t>
      </w:r>
    </w:p>
    <w:p w:rsidR="0067405D" w:rsidRPr="00911B1B" w:rsidRDefault="0067405D" w:rsidP="000165B4">
      <w:pPr>
        <w:widowControl w:val="0"/>
        <w:tabs>
          <w:tab w:val="left" w:pos="720"/>
          <w:tab w:val="left" w:pos="900"/>
        </w:tabs>
        <w:autoSpaceDE w:val="0"/>
        <w:autoSpaceDN w:val="0"/>
        <w:adjustRightInd w:val="0"/>
        <w:jc w:val="both"/>
      </w:pPr>
    </w:p>
    <w:p w:rsidR="0067405D" w:rsidRPr="00911B1B" w:rsidRDefault="0067405D" w:rsidP="001A0F83">
      <w:pPr>
        <w:jc w:val="both"/>
        <w:rPr>
          <w:b/>
        </w:rPr>
      </w:pPr>
      <w:r w:rsidRPr="00911B1B">
        <w:rPr>
          <w:b/>
        </w:rPr>
        <w:t>Timothy B. Bulus CNA FRC/2014/ANAN/000000009788</w:t>
      </w:r>
    </w:p>
    <w:p w:rsidR="000E4259" w:rsidRDefault="0067405D" w:rsidP="000E4259">
      <w:pPr>
        <w:jc w:val="both"/>
        <w:rPr>
          <w:b/>
        </w:rPr>
      </w:pPr>
      <w:r w:rsidRPr="00911B1B">
        <w:rPr>
          <w:b/>
        </w:rPr>
        <w:t xml:space="preserve">FOR: S </w:t>
      </w:r>
      <w:r w:rsidR="00B57DBB">
        <w:rPr>
          <w:b/>
        </w:rPr>
        <w:t>T Bello and Co</w:t>
      </w:r>
    </w:p>
    <w:p w:rsidR="00B57DBB" w:rsidRDefault="00B57DBB" w:rsidP="000E4259">
      <w:pPr>
        <w:jc w:val="both"/>
        <w:rPr>
          <w:b/>
        </w:rPr>
      </w:pPr>
      <w:r>
        <w:rPr>
          <w:b/>
        </w:rPr>
        <w:t>No 2</w:t>
      </w:r>
      <w:r w:rsidR="0067405D" w:rsidRPr="00911B1B">
        <w:rPr>
          <w:b/>
        </w:rPr>
        <w:t xml:space="preserve"> Kaduna Road</w:t>
      </w:r>
    </w:p>
    <w:p w:rsidR="0067405D" w:rsidRPr="00911B1B" w:rsidRDefault="00B57DBB" w:rsidP="000E4259">
      <w:pPr>
        <w:jc w:val="both"/>
        <w:rPr>
          <w:b/>
        </w:rPr>
      </w:pPr>
      <w:r>
        <w:rPr>
          <w:b/>
        </w:rPr>
        <w:t>BOA Building</w:t>
      </w:r>
      <w:r w:rsidR="0067405D" w:rsidRPr="00911B1B">
        <w:rPr>
          <w:b/>
        </w:rPr>
        <w:tab/>
      </w:r>
      <w:r w:rsidR="0067405D" w:rsidRPr="00911B1B">
        <w:rPr>
          <w:b/>
        </w:rPr>
        <w:tab/>
      </w:r>
      <w:r w:rsidR="0067405D" w:rsidRPr="00911B1B">
        <w:rPr>
          <w:b/>
        </w:rPr>
        <w:tab/>
      </w:r>
      <w:r w:rsidR="0067405D" w:rsidRPr="00911B1B">
        <w:rPr>
          <w:b/>
        </w:rPr>
        <w:tab/>
      </w:r>
      <w:r w:rsidR="0067405D" w:rsidRPr="00911B1B">
        <w:rPr>
          <w:b/>
        </w:rPr>
        <w:tab/>
      </w:r>
      <w:r w:rsidR="0067405D" w:rsidRPr="00911B1B">
        <w:rPr>
          <w:b/>
        </w:rPr>
        <w:tab/>
      </w:r>
      <w:r w:rsidR="0067405D" w:rsidRPr="00911B1B">
        <w:rPr>
          <w:b/>
        </w:rPr>
        <w:tab/>
      </w:r>
      <w:r w:rsidR="0067405D" w:rsidRPr="00911B1B">
        <w:rPr>
          <w:b/>
        </w:rPr>
        <w:tab/>
      </w:r>
      <w:r w:rsidR="0067405D" w:rsidRPr="00911B1B">
        <w:rPr>
          <w:b/>
        </w:rPr>
        <w:tab/>
      </w:r>
    </w:p>
    <w:p w:rsidR="00782F95" w:rsidRDefault="00782F95" w:rsidP="000E4259">
      <w:pPr>
        <w:jc w:val="both"/>
        <w:rPr>
          <w:b/>
        </w:rPr>
      </w:pPr>
      <w:r>
        <w:rPr>
          <w:b/>
        </w:rPr>
        <w:t xml:space="preserve">P.O Box 922 </w:t>
      </w:r>
      <w:r>
        <w:rPr>
          <w:b/>
        </w:rPr>
        <w:tab/>
      </w:r>
    </w:p>
    <w:p w:rsidR="0067405D" w:rsidRPr="00911B1B" w:rsidRDefault="0067405D" w:rsidP="000E4259">
      <w:pPr>
        <w:jc w:val="both"/>
        <w:rPr>
          <w:b/>
        </w:rPr>
      </w:pPr>
      <w:r w:rsidRPr="00911B1B">
        <w:rPr>
          <w:b/>
        </w:rPr>
        <w:t>Bauchi, Nigeria</w:t>
      </w:r>
    </w:p>
    <w:p w:rsidR="0067405D" w:rsidRPr="00911B1B" w:rsidRDefault="0067405D" w:rsidP="000165B4">
      <w:pPr>
        <w:pStyle w:val="BodyText"/>
        <w:spacing w:line="240" w:lineRule="auto"/>
        <w:rPr>
          <w:rFonts w:ascii="Times New Roman" w:hAnsi="Times New Roman" w:cs="Times New Roman"/>
        </w:rPr>
      </w:pPr>
    </w:p>
    <w:p w:rsidR="00512399" w:rsidRPr="000E4259" w:rsidRDefault="0067405D" w:rsidP="000E4259">
      <w:pPr>
        <w:pStyle w:val="BodyText"/>
        <w:tabs>
          <w:tab w:val="clear" w:pos="1260"/>
        </w:tabs>
        <w:spacing w:line="240" w:lineRule="auto"/>
        <w:ind w:right="-414"/>
        <w:rPr>
          <w:rFonts w:ascii="Times New Roman" w:hAnsi="Times New Roman" w:cs="Times New Roman"/>
          <w:b/>
        </w:rPr>
      </w:pPr>
      <w:r w:rsidRPr="00911B1B">
        <w:rPr>
          <w:rFonts w:ascii="Times New Roman" w:hAnsi="Times New Roman" w:cs="Times New Roman"/>
          <w:b/>
        </w:rPr>
        <w:t>Date:-----------------------------</w:t>
      </w:r>
    </w:p>
    <w:sectPr w:rsidR="00512399" w:rsidRPr="000E4259" w:rsidSect="00672EA6">
      <w:headerReference w:type="default" r:id="rId7"/>
      <w:footerReference w:type="even" r:id="rId8"/>
      <w:footerReference w:type="default" r:id="rId9"/>
      <w:pgSz w:w="12240" w:h="15840"/>
      <w:pgMar w:top="1296" w:right="1296" w:bottom="1008" w:left="1728"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586" w:rsidRDefault="00E62586">
      <w:r>
        <w:separator/>
      </w:r>
    </w:p>
  </w:endnote>
  <w:endnote w:type="continuationSeparator" w:id="1">
    <w:p w:rsidR="00E62586" w:rsidRDefault="00E62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KarlaJohnson8">
    <w:altName w:val="Courier New"/>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vantGarde Bk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75" w:rsidRDefault="00D30AB7">
    <w:pPr>
      <w:pStyle w:val="Footer"/>
      <w:framePr w:wrap="around" w:vAnchor="text" w:hAnchor="margin" w:xAlign="right" w:y="1"/>
      <w:rPr>
        <w:rStyle w:val="PageNumber"/>
      </w:rPr>
    </w:pPr>
    <w:r>
      <w:rPr>
        <w:rStyle w:val="PageNumber"/>
      </w:rPr>
      <w:fldChar w:fldCharType="begin"/>
    </w:r>
    <w:r w:rsidR="00834175">
      <w:rPr>
        <w:rStyle w:val="PageNumber"/>
      </w:rPr>
      <w:instrText xml:space="preserve">PAGE  </w:instrText>
    </w:r>
    <w:r>
      <w:rPr>
        <w:rStyle w:val="PageNumber"/>
      </w:rPr>
      <w:fldChar w:fldCharType="end"/>
    </w:r>
  </w:p>
  <w:p w:rsidR="00834175" w:rsidRDefault="008341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75" w:rsidRDefault="00834175">
    <w:pPr>
      <w:pStyle w:val="Footer"/>
      <w:framePr w:wrap="around" w:vAnchor="text" w:hAnchor="margin" w:xAlign="right" w:y="1"/>
      <w:rPr>
        <w:rStyle w:val="PageNumber"/>
      </w:rPr>
    </w:pPr>
  </w:p>
  <w:p w:rsidR="00834175" w:rsidRDefault="00834175">
    <w:pPr>
      <w:pStyle w:val="Footer"/>
      <w:framePr w:wrap="around" w:vAnchor="text" w:hAnchor="margin" w:xAlign="center" w:y="1"/>
      <w:ind w:right="360"/>
      <w:rPr>
        <w:rStyle w:val="PageNumber"/>
      </w:rPr>
    </w:pPr>
  </w:p>
  <w:p w:rsidR="00834175" w:rsidRPr="00B17CA9" w:rsidRDefault="00834175" w:rsidP="00B17CA9">
    <w:pPr>
      <w:pStyle w:val="Footer"/>
      <w:rPr>
        <w:b/>
        <w:noProof/>
        <w:sz w:val="14"/>
        <w:szCs w:val="18"/>
      </w:rPr>
    </w:pPr>
  </w:p>
  <w:p w:rsidR="00834175" w:rsidRDefault="00D30AB7" w:rsidP="006C59F5">
    <w:pPr>
      <w:pStyle w:val="Footer"/>
      <w:jc w:val="center"/>
      <w:rPr>
        <w:b/>
        <w:noProof/>
        <w:sz w:val="16"/>
        <w:szCs w:val="18"/>
      </w:rPr>
    </w:pPr>
    <w:r w:rsidRPr="00D30AB7">
      <w:rPr>
        <w:b/>
        <w:noProof/>
        <w:sz w:val="18"/>
      </w:rPr>
      <w:pict>
        <v:shapetype id="_x0000_t32" coordsize="21600,21600" o:spt="32" o:oned="t" path="m,l21600,21600e" filled="f">
          <v:path arrowok="t" fillok="f" o:connecttype="none"/>
          <o:lock v:ext="edit" shapetype="t"/>
        </v:shapetype>
        <v:shape id="_x0000_s10242" type="#_x0000_t32" style="position:absolute;left:0;text-align:left;margin-left:-87.2pt;margin-top:-3.4pt;width:613.65pt;height:0;z-index:251659264" o:connectortype="straight"/>
      </w:pict>
    </w:r>
  </w:p>
  <w:p w:rsidR="00834175" w:rsidRPr="00B17CA9" w:rsidRDefault="00834175" w:rsidP="00A17C93">
    <w:pPr>
      <w:pStyle w:val="Footer"/>
      <w:jc w:val="center"/>
      <w:rPr>
        <w:b/>
        <w:sz w:val="14"/>
        <w:szCs w:val="18"/>
      </w:rPr>
    </w:pPr>
    <w:r>
      <w:rPr>
        <w:b/>
        <w:noProof/>
        <w:sz w:val="14"/>
        <w:szCs w:val="18"/>
      </w:rPr>
      <w:tab/>
    </w:r>
    <w:r>
      <w:rPr>
        <w:b/>
        <w:noProof/>
        <w:sz w:val="14"/>
        <w:szCs w:val="18"/>
      </w:rPr>
      <w:tab/>
    </w:r>
    <w:r w:rsidRPr="00B17CA9">
      <w:rPr>
        <w:b/>
        <w:sz w:val="14"/>
        <w:szCs w:val="18"/>
      </w:rPr>
      <w:t xml:space="preserve">Page </w:t>
    </w:r>
    <w:r w:rsidR="00D30AB7" w:rsidRPr="00B17CA9">
      <w:rPr>
        <w:b/>
        <w:sz w:val="14"/>
        <w:szCs w:val="18"/>
      </w:rPr>
      <w:fldChar w:fldCharType="begin"/>
    </w:r>
    <w:r w:rsidRPr="00B17CA9">
      <w:rPr>
        <w:b/>
        <w:sz w:val="14"/>
        <w:szCs w:val="18"/>
      </w:rPr>
      <w:instrText xml:space="preserve"> PAGE </w:instrText>
    </w:r>
    <w:r w:rsidR="00D30AB7" w:rsidRPr="00B17CA9">
      <w:rPr>
        <w:b/>
        <w:sz w:val="14"/>
        <w:szCs w:val="18"/>
      </w:rPr>
      <w:fldChar w:fldCharType="separate"/>
    </w:r>
    <w:r w:rsidR="00076055">
      <w:rPr>
        <w:b/>
        <w:noProof/>
        <w:sz w:val="14"/>
        <w:szCs w:val="18"/>
      </w:rPr>
      <w:t>13</w:t>
    </w:r>
    <w:r w:rsidR="00D30AB7" w:rsidRPr="00B17CA9">
      <w:rPr>
        <w:b/>
        <w:sz w:val="14"/>
        <w:szCs w:val="18"/>
      </w:rPr>
      <w:fldChar w:fldCharType="end"/>
    </w:r>
    <w:r w:rsidRPr="00B17CA9">
      <w:rPr>
        <w:b/>
        <w:sz w:val="14"/>
        <w:szCs w:val="18"/>
      </w:rPr>
      <w:t xml:space="preserve"> of </w:t>
    </w:r>
    <w:r w:rsidR="00D30AB7" w:rsidRPr="00B17CA9">
      <w:rPr>
        <w:b/>
        <w:sz w:val="14"/>
        <w:szCs w:val="18"/>
      </w:rPr>
      <w:fldChar w:fldCharType="begin"/>
    </w:r>
    <w:r w:rsidRPr="00B17CA9">
      <w:rPr>
        <w:b/>
        <w:sz w:val="14"/>
        <w:szCs w:val="18"/>
      </w:rPr>
      <w:instrText xml:space="preserve"> NUMPAGES </w:instrText>
    </w:r>
    <w:r w:rsidR="00D30AB7" w:rsidRPr="00B17CA9">
      <w:rPr>
        <w:b/>
        <w:sz w:val="14"/>
        <w:szCs w:val="18"/>
      </w:rPr>
      <w:fldChar w:fldCharType="separate"/>
    </w:r>
    <w:r w:rsidR="00076055">
      <w:rPr>
        <w:b/>
        <w:noProof/>
        <w:sz w:val="14"/>
        <w:szCs w:val="18"/>
      </w:rPr>
      <w:t>13</w:t>
    </w:r>
    <w:r w:rsidR="00D30AB7" w:rsidRPr="00B17CA9">
      <w:rPr>
        <w:b/>
        <w:sz w:val="14"/>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586" w:rsidRDefault="00E62586">
      <w:r>
        <w:separator/>
      </w:r>
    </w:p>
  </w:footnote>
  <w:footnote w:type="continuationSeparator" w:id="1">
    <w:p w:rsidR="00E62586" w:rsidRDefault="00E62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75" w:rsidRPr="00B17CA9" w:rsidRDefault="00834175">
    <w:pPr>
      <w:pStyle w:val="Header"/>
      <w:rPr>
        <w:b/>
        <w:sz w:val="14"/>
      </w:rPr>
    </w:pPr>
    <w:r>
      <w:rPr>
        <w:rFonts w:ascii="Bell MT" w:hAnsi="Bell MT"/>
        <w:noProof/>
        <w:sz w:val="16"/>
        <w:szCs w:val="16"/>
      </w:rPr>
      <w:tab/>
    </w:r>
    <w:r w:rsidRPr="00B17CA9">
      <w:rPr>
        <w:b/>
        <w:noProof/>
        <w:sz w:val="14"/>
        <w:szCs w:val="16"/>
      </w:rPr>
      <w:t>BAUCHI STATE PRIMARY HEALTH CARE DEVELOPMENT AGENCY</w:t>
    </w:r>
  </w:p>
  <w:p w:rsidR="00834175" w:rsidRPr="00B17CA9" w:rsidRDefault="00834175">
    <w:pPr>
      <w:pStyle w:val="Header"/>
      <w:rPr>
        <w:b/>
        <w:sz w:val="14"/>
      </w:rPr>
    </w:pPr>
    <w:r w:rsidRPr="00B17CA9">
      <w:rPr>
        <w:b/>
        <w:sz w:val="14"/>
      </w:rPr>
      <w:tab/>
      <w:t>MANAGEMENT REPORT</w:t>
    </w:r>
  </w:p>
  <w:p w:rsidR="00834175" w:rsidRPr="00C20FA9" w:rsidRDefault="00834175">
    <w:pPr>
      <w:pStyle w:val="Header"/>
      <w:rPr>
        <w:b/>
        <w:sz w:val="14"/>
      </w:rPr>
    </w:pPr>
    <w:r w:rsidRPr="00B17CA9">
      <w:rPr>
        <w:b/>
        <w:sz w:val="12"/>
      </w:rPr>
      <w:tab/>
    </w:r>
    <w:r>
      <w:rPr>
        <w:b/>
        <w:sz w:val="12"/>
      </w:rPr>
      <w:t>FOR THE YEAR ENDED DECMBER, 2018</w:t>
    </w:r>
  </w:p>
  <w:p w:rsidR="00834175" w:rsidRPr="00C20FA9" w:rsidRDefault="00D30AB7">
    <w:pPr>
      <w:pStyle w:val="Header"/>
      <w:rPr>
        <w:b/>
        <w:sz w:val="18"/>
      </w:rPr>
    </w:pPr>
    <w:r>
      <w:rPr>
        <w:b/>
        <w:noProof/>
        <w:sz w:val="18"/>
      </w:rPr>
      <w:pict>
        <v:shapetype id="_x0000_t32" coordsize="21600,21600" o:spt="32" o:oned="t" path="m,l21600,21600e" filled="f">
          <v:path arrowok="t" fillok="f" o:connecttype="none"/>
          <o:lock v:ext="edit" shapetype="t"/>
        </v:shapetype>
        <v:shape id="_x0000_s10241" type="#_x0000_t32" style="position:absolute;margin-left:-87.2pt;margin-top:4.85pt;width:613.65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11A8"/>
    <w:multiLevelType w:val="hybridMultilevel"/>
    <w:tmpl w:val="2D0ED950"/>
    <w:lvl w:ilvl="0" w:tplc="9CF60174">
      <w:start w:val="1"/>
      <w:numFmt w:val="lowerRoman"/>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60697"/>
    <w:multiLevelType w:val="hybridMultilevel"/>
    <w:tmpl w:val="012C74AC"/>
    <w:lvl w:ilvl="0" w:tplc="A8263162">
      <w:start w:val="1"/>
      <w:numFmt w:val="lowerRoman"/>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8A54E0"/>
    <w:multiLevelType w:val="hybridMultilevel"/>
    <w:tmpl w:val="D85A74A8"/>
    <w:lvl w:ilvl="0" w:tplc="2CAC2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955EA"/>
    <w:multiLevelType w:val="hybridMultilevel"/>
    <w:tmpl w:val="7464B880"/>
    <w:lvl w:ilvl="0" w:tplc="8CD42F1C">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B33D15"/>
    <w:multiLevelType w:val="hybridMultilevel"/>
    <w:tmpl w:val="470052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D24805"/>
    <w:multiLevelType w:val="hybridMultilevel"/>
    <w:tmpl w:val="6928C066"/>
    <w:lvl w:ilvl="0" w:tplc="A8263162">
      <w:start w:val="1"/>
      <w:numFmt w:val="low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84A38"/>
    <w:multiLevelType w:val="hybridMultilevel"/>
    <w:tmpl w:val="0BB6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031E6"/>
    <w:multiLevelType w:val="hybridMultilevel"/>
    <w:tmpl w:val="AD40F134"/>
    <w:lvl w:ilvl="0" w:tplc="8CD42F1C">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544441"/>
    <w:multiLevelType w:val="hybridMultilevel"/>
    <w:tmpl w:val="8A78B106"/>
    <w:lvl w:ilvl="0" w:tplc="A8263162">
      <w:start w:val="1"/>
      <w:numFmt w:val="lowerRoman"/>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BA158F"/>
    <w:multiLevelType w:val="hybridMultilevel"/>
    <w:tmpl w:val="7AC8B988"/>
    <w:lvl w:ilvl="0" w:tplc="0409001B">
      <w:start w:val="1"/>
      <w:numFmt w:val="lowerRoman"/>
      <w:lvlText w:val="%1."/>
      <w:lvlJc w:val="righ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C028C7"/>
    <w:multiLevelType w:val="hybridMultilevel"/>
    <w:tmpl w:val="DFF8B07C"/>
    <w:lvl w:ilvl="0" w:tplc="8CD42F1C">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6C70EE"/>
    <w:multiLevelType w:val="hybridMultilevel"/>
    <w:tmpl w:val="3D207AD4"/>
    <w:lvl w:ilvl="0" w:tplc="04090013">
      <w:start w:val="1"/>
      <w:numFmt w:val="upperRoman"/>
      <w:lvlText w:val="%1."/>
      <w:lvlJc w:val="righ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C24D03"/>
    <w:multiLevelType w:val="hybridMultilevel"/>
    <w:tmpl w:val="5C3C0728"/>
    <w:lvl w:ilvl="0" w:tplc="86CEFADC">
      <w:start w:val="1"/>
      <w:numFmt w:val="lowerRoman"/>
      <w:lvlText w:val="%1)"/>
      <w:lvlJc w:val="left"/>
      <w:pPr>
        <w:ind w:left="720" w:hanging="720"/>
      </w:pPr>
      <w:rPr>
        <w:rFonts w:ascii="Times New Roman" w:eastAsia="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7E7174"/>
    <w:multiLevelType w:val="hybridMultilevel"/>
    <w:tmpl w:val="E3920862"/>
    <w:lvl w:ilvl="0" w:tplc="6B9EF46E">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7C1922"/>
    <w:multiLevelType w:val="hybridMultilevel"/>
    <w:tmpl w:val="ED9AC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740936"/>
    <w:multiLevelType w:val="hybridMultilevel"/>
    <w:tmpl w:val="5D0CFB90"/>
    <w:lvl w:ilvl="0" w:tplc="86CEFADC">
      <w:start w:val="1"/>
      <w:numFmt w:val="lowerRoman"/>
      <w:lvlText w:val="%1)"/>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E87D1F"/>
    <w:multiLevelType w:val="hybridMultilevel"/>
    <w:tmpl w:val="BF06E390"/>
    <w:lvl w:ilvl="0" w:tplc="9CF60174">
      <w:start w:val="1"/>
      <w:numFmt w:val="lowerRoman"/>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022EB"/>
    <w:multiLevelType w:val="hybridMultilevel"/>
    <w:tmpl w:val="F042C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F328F8"/>
    <w:multiLevelType w:val="hybridMultilevel"/>
    <w:tmpl w:val="B6C88DCE"/>
    <w:lvl w:ilvl="0" w:tplc="99108D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1C2C2C"/>
    <w:multiLevelType w:val="hybridMultilevel"/>
    <w:tmpl w:val="E95ACD60"/>
    <w:lvl w:ilvl="0" w:tplc="A8263162">
      <w:start w:val="1"/>
      <w:numFmt w:val="lowerRoman"/>
      <w:lvlText w:val="%1)"/>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57339C"/>
    <w:multiLevelType w:val="hybridMultilevel"/>
    <w:tmpl w:val="EBFA7D2A"/>
    <w:lvl w:ilvl="0" w:tplc="5C0C9516">
      <w:start w:val="1"/>
      <w:numFmt w:val="lowerRoman"/>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3D115E"/>
    <w:multiLevelType w:val="hybridMultilevel"/>
    <w:tmpl w:val="B98CE906"/>
    <w:lvl w:ilvl="0" w:tplc="254E8C64">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A51348"/>
    <w:multiLevelType w:val="hybridMultilevel"/>
    <w:tmpl w:val="9912DA48"/>
    <w:lvl w:ilvl="0" w:tplc="ABB02A50">
      <w:start w:val="1"/>
      <w:numFmt w:val="lowerRoman"/>
      <w:lvlText w:val="%1)"/>
      <w:lvlJc w:val="left"/>
      <w:pPr>
        <w:ind w:left="360" w:hanging="360"/>
      </w:pPr>
      <w:rPr>
        <w:rFonts w:ascii="Times New Roman" w:eastAsia="Times New Roman" w:hAnsi="Times New Roman" w:cs="Times New Roman"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DD0505"/>
    <w:multiLevelType w:val="hybridMultilevel"/>
    <w:tmpl w:val="7680B21A"/>
    <w:lvl w:ilvl="0" w:tplc="9CF60174">
      <w:start w:val="1"/>
      <w:numFmt w:val="lowerRoman"/>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067D62"/>
    <w:multiLevelType w:val="hybridMultilevel"/>
    <w:tmpl w:val="8258C844"/>
    <w:lvl w:ilvl="0" w:tplc="A8263162">
      <w:start w:val="1"/>
      <w:numFmt w:val="lowerRoman"/>
      <w:lvlText w:val="%1)"/>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1C60CA"/>
    <w:multiLevelType w:val="hybridMultilevel"/>
    <w:tmpl w:val="C554A4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AC5000"/>
    <w:multiLevelType w:val="hybridMultilevel"/>
    <w:tmpl w:val="38E28D46"/>
    <w:lvl w:ilvl="0" w:tplc="54A4AE28">
      <w:start w:val="1"/>
      <w:numFmt w:val="lowerRoman"/>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F956F7"/>
    <w:multiLevelType w:val="hybridMultilevel"/>
    <w:tmpl w:val="413618EA"/>
    <w:lvl w:ilvl="0" w:tplc="F43092C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2E85F6F"/>
    <w:multiLevelType w:val="hybridMultilevel"/>
    <w:tmpl w:val="DA72E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CF14F9"/>
    <w:multiLevelType w:val="hybridMultilevel"/>
    <w:tmpl w:val="9390A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B34651"/>
    <w:multiLevelType w:val="hybridMultilevel"/>
    <w:tmpl w:val="5F768B62"/>
    <w:lvl w:ilvl="0" w:tplc="639CBB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370445"/>
    <w:multiLevelType w:val="hybridMultilevel"/>
    <w:tmpl w:val="CF8E3B92"/>
    <w:lvl w:ilvl="0" w:tplc="ABB02A50">
      <w:start w:val="1"/>
      <w:numFmt w:val="lowerRoman"/>
      <w:lvlText w:val="%1)"/>
      <w:lvlJc w:val="left"/>
      <w:pPr>
        <w:ind w:left="2520" w:hanging="360"/>
      </w:pPr>
      <w:rPr>
        <w:rFonts w:ascii="Times New Roman" w:eastAsia="Times New Roman" w:hAnsi="Times New Roman" w:cs="Times New Roman"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02D68FD"/>
    <w:multiLevelType w:val="hybridMultilevel"/>
    <w:tmpl w:val="EDCC2FC2"/>
    <w:lvl w:ilvl="0" w:tplc="9CF60174">
      <w:start w:val="1"/>
      <w:numFmt w:val="lowerRoman"/>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37671E"/>
    <w:multiLevelType w:val="hybridMultilevel"/>
    <w:tmpl w:val="55F2B9B4"/>
    <w:lvl w:ilvl="0" w:tplc="A8263162">
      <w:start w:val="1"/>
      <w:numFmt w:val="lowerRoman"/>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C013D7"/>
    <w:multiLevelType w:val="hybridMultilevel"/>
    <w:tmpl w:val="20ACD5F0"/>
    <w:lvl w:ilvl="0" w:tplc="A8263162">
      <w:start w:val="1"/>
      <w:numFmt w:val="lowerRoman"/>
      <w:lvlText w:val="%1)"/>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B94B0B"/>
    <w:multiLevelType w:val="hybridMultilevel"/>
    <w:tmpl w:val="772682EA"/>
    <w:lvl w:ilvl="0" w:tplc="8CD42F1C">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4C66AA"/>
    <w:multiLevelType w:val="hybridMultilevel"/>
    <w:tmpl w:val="B4CA4824"/>
    <w:lvl w:ilvl="0" w:tplc="A8263162">
      <w:start w:val="1"/>
      <w:numFmt w:val="lowerRoman"/>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774C25"/>
    <w:multiLevelType w:val="hybridMultilevel"/>
    <w:tmpl w:val="6E9E1EC2"/>
    <w:lvl w:ilvl="0" w:tplc="530EB6EA">
      <w:start w:val="1"/>
      <w:numFmt w:val="lowerRoman"/>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1846AA"/>
    <w:multiLevelType w:val="hybridMultilevel"/>
    <w:tmpl w:val="3594BC2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nsid w:val="6F4E5576"/>
    <w:multiLevelType w:val="hybridMultilevel"/>
    <w:tmpl w:val="1D0CAC44"/>
    <w:lvl w:ilvl="0" w:tplc="1E1A4A64">
      <w:start w:val="1"/>
      <w:numFmt w:val="lowerRoman"/>
      <w:lvlText w:val="%1)"/>
      <w:lvlJc w:val="left"/>
      <w:pPr>
        <w:ind w:left="720" w:hanging="72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48A1CB4"/>
    <w:multiLevelType w:val="hybridMultilevel"/>
    <w:tmpl w:val="D1BA5A18"/>
    <w:lvl w:ilvl="0" w:tplc="8CD42F1C">
      <w:start w:val="1"/>
      <w:numFmt w:val="lowerRoman"/>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C15809"/>
    <w:multiLevelType w:val="hybridMultilevel"/>
    <w:tmpl w:val="2B420CE8"/>
    <w:lvl w:ilvl="0" w:tplc="A8263162">
      <w:start w:val="1"/>
      <w:numFmt w:val="lowerRoman"/>
      <w:lvlText w:val="%1)"/>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F45F78"/>
    <w:multiLevelType w:val="hybridMultilevel"/>
    <w:tmpl w:val="8D42BCA4"/>
    <w:lvl w:ilvl="0" w:tplc="ABB02A50">
      <w:start w:val="1"/>
      <w:numFmt w:val="lowerRoman"/>
      <w:lvlText w:val="%1)"/>
      <w:lvlJc w:val="left"/>
      <w:pPr>
        <w:ind w:left="2520" w:hanging="360"/>
      </w:pPr>
      <w:rPr>
        <w:rFonts w:ascii="Times New Roman" w:eastAsia="Times New Roman" w:hAnsi="Times New Roman" w:cs="Times New Roman" w:hint="default"/>
        <w:b w:val="0"/>
        <w:i w:val="0"/>
      </w:rPr>
    </w:lvl>
    <w:lvl w:ilvl="1" w:tplc="A8263162">
      <w:start w:val="1"/>
      <w:numFmt w:val="lowerRoman"/>
      <w:lvlText w:val="%2)"/>
      <w:lvlJc w:val="left"/>
      <w:pPr>
        <w:ind w:left="360" w:hanging="360"/>
      </w:pPr>
      <w:rPr>
        <w:rFonts w:ascii="Times New Roman" w:eastAsia="Times New Roman"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A153F2C"/>
    <w:multiLevelType w:val="hybridMultilevel"/>
    <w:tmpl w:val="3980614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A78243A"/>
    <w:multiLevelType w:val="hybridMultilevel"/>
    <w:tmpl w:val="16C631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E62887"/>
    <w:multiLevelType w:val="hybridMultilevel"/>
    <w:tmpl w:val="71D6AD8E"/>
    <w:lvl w:ilvl="0" w:tplc="A8263162">
      <w:start w:val="1"/>
      <w:numFmt w:val="lowerRoman"/>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B6234BF"/>
    <w:multiLevelType w:val="hybridMultilevel"/>
    <w:tmpl w:val="C834EBE2"/>
    <w:lvl w:ilvl="0" w:tplc="8CD42F1C">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DA878EA"/>
    <w:multiLevelType w:val="hybridMultilevel"/>
    <w:tmpl w:val="F7283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DC364B4"/>
    <w:multiLevelType w:val="hybridMultilevel"/>
    <w:tmpl w:val="5A3C0D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855ED3"/>
    <w:multiLevelType w:val="hybridMultilevel"/>
    <w:tmpl w:val="56684AA6"/>
    <w:lvl w:ilvl="0" w:tplc="A8263162">
      <w:start w:val="1"/>
      <w:numFmt w:val="lowerRoman"/>
      <w:lvlText w:val="%1)"/>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11"/>
  </w:num>
  <w:num w:numId="3">
    <w:abstractNumId w:val="15"/>
  </w:num>
  <w:num w:numId="4">
    <w:abstractNumId w:val="17"/>
  </w:num>
  <w:num w:numId="5">
    <w:abstractNumId w:val="48"/>
  </w:num>
  <w:num w:numId="6">
    <w:abstractNumId w:val="40"/>
  </w:num>
  <w:num w:numId="7">
    <w:abstractNumId w:val="7"/>
  </w:num>
  <w:num w:numId="8">
    <w:abstractNumId w:val="10"/>
  </w:num>
  <w:num w:numId="9">
    <w:abstractNumId w:val="3"/>
  </w:num>
  <w:num w:numId="10">
    <w:abstractNumId w:val="4"/>
  </w:num>
  <w:num w:numId="11">
    <w:abstractNumId w:val="35"/>
  </w:num>
  <w:num w:numId="12">
    <w:abstractNumId w:val="49"/>
  </w:num>
  <w:num w:numId="13">
    <w:abstractNumId w:val="41"/>
  </w:num>
  <w:num w:numId="14">
    <w:abstractNumId w:val="22"/>
  </w:num>
  <w:num w:numId="15">
    <w:abstractNumId w:val="24"/>
  </w:num>
  <w:num w:numId="16">
    <w:abstractNumId w:val="34"/>
  </w:num>
  <w:num w:numId="17">
    <w:abstractNumId w:val="19"/>
  </w:num>
  <w:num w:numId="18">
    <w:abstractNumId w:val="38"/>
  </w:num>
  <w:num w:numId="19">
    <w:abstractNumId w:val="21"/>
  </w:num>
  <w:num w:numId="20">
    <w:abstractNumId w:val="26"/>
  </w:num>
  <w:num w:numId="21">
    <w:abstractNumId w:val="45"/>
  </w:num>
  <w:num w:numId="22">
    <w:abstractNumId w:val="14"/>
  </w:num>
  <w:num w:numId="23">
    <w:abstractNumId w:val="28"/>
  </w:num>
  <w:num w:numId="24">
    <w:abstractNumId w:val="30"/>
  </w:num>
  <w:num w:numId="25">
    <w:abstractNumId w:val="9"/>
  </w:num>
  <w:num w:numId="26">
    <w:abstractNumId w:val="8"/>
  </w:num>
  <w:num w:numId="27">
    <w:abstractNumId w:val="12"/>
  </w:num>
  <w:num w:numId="28">
    <w:abstractNumId w:val="39"/>
  </w:num>
  <w:num w:numId="29">
    <w:abstractNumId w:val="13"/>
  </w:num>
  <w:num w:numId="30">
    <w:abstractNumId w:val="46"/>
  </w:num>
  <w:num w:numId="31">
    <w:abstractNumId w:val="5"/>
  </w:num>
  <w:num w:numId="32">
    <w:abstractNumId w:val="1"/>
  </w:num>
  <w:num w:numId="33">
    <w:abstractNumId w:val="31"/>
  </w:num>
  <w:num w:numId="34">
    <w:abstractNumId w:val="42"/>
  </w:num>
  <w:num w:numId="35">
    <w:abstractNumId w:val="18"/>
  </w:num>
  <w:num w:numId="36">
    <w:abstractNumId w:val="36"/>
  </w:num>
  <w:num w:numId="37">
    <w:abstractNumId w:val="33"/>
  </w:num>
  <w:num w:numId="38">
    <w:abstractNumId w:val="25"/>
  </w:num>
  <w:num w:numId="39">
    <w:abstractNumId w:val="20"/>
  </w:num>
  <w:num w:numId="40">
    <w:abstractNumId w:val="32"/>
  </w:num>
  <w:num w:numId="41">
    <w:abstractNumId w:val="0"/>
  </w:num>
  <w:num w:numId="42">
    <w:abstractNumId w:val="16"/>
  </w:num>
  <w:num w:numId="43">
    <w:abstractNumId w:val="23"/>
  </w:num>
  <w:num w:numId="44">
    <w:abstractNumId w:val="37"/>
  </w:num>
  <w:num w:numId="45">
    <w:abstractNumId w:val="2"/>
  </w:num>
  <w:num w:numId="46">
    <w:abstractNumId w:val="27"/>
  </w:num>
  <w:num w:numId="47">
    <w:abstractNumId w:val="29"/>
  </w:num>
  <w:num w:numId="48">
    <w:abstractNumId w:val="44"/>
  </w:num>
  <w:num w:numId="49">
    <w:abstractNumId w:val="47"/>
  </w:num>
  <w:num w:numId="50">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7890"/>
    <o:shapelayout v:ext="edit">
      <o:idmap v:ext="edit" data="10"/>
      <o:rules v:ext="edit">
        <o:r id="V:Rule3" type="connector" idref="#_x0000_s10242"/>
        <o:r id="V:Rule4" type="connector" idref="#_x0000_s10241"/>
      </o:rules>
    </o:shapelayout>
  </w:hdrShapeDefaults>
  <w:footnotePr>
    <w:footnote w:id="0"/>
    <w:footnote w:id="1"/>
  </w:footnotePr>
  <w:endnotePr>
    <w:endnote w:id="0"/>
    <w:endnote w:id="1"/>
  </w:endnotePr>
  <w:compat/>
  <w:rsids>
    <w:rsidRoot w:val="00F02D5B"/>
    <w:rsid w:val="0000066F"/>
    <w:rsid w:val="00000D22"/>
    <w:rsid w:val="00000F0D"/>
    <w:rsid w:val="00000FF1"/>
    <w:rsid w:val="00002C32"/>
    <w:rsid w:val="00002C7C"/>
    <w:rsid w:val="00003AE0"/>
    <w:rsid w:val="000043AC"/>
    <w:rsid w:val="0000464C"/>
    <w:rsid w:val="000054C2"/>
    <w:rsid w:val="000062AC"/>
    <w:rsid w:val="00006A27"/>
    <w:rsid w:val="00006F4A"/>
    <w:rsid w:val="000071DD"/>
    <w:rsid w:val="000074DE"/>
    <w:rsid w:val="00007E00"/>
    <w:rsid w:val="000105A5"/>
    <w:rsid w:val="00010D0C"/>
    <w:rsid w:val="0001176C"/>
    <w:rsid w:val="0001180C"/>
    <w:rsid w:val="0001198C"/>
    <w:rsid w:val="00011A70"/>
    <w:rsid w:val="000127C9"/>
    <w:rsid w:val="00012AF6"/>
    <w:rsid w:val="0001404C"/>
    <w:rsid w:val="00014E6B"/>
    <w:rsid w:val="00015981"/>
    <w:rsid w:val="000165B4"/>
    <w:rsid w:val="00017167"/>
    <w:rsid w:val="0002020D"/>
    <w:rsid w:val="000209CB"/>
    <w:rsid w:val="00023C7F"/>
    <w:rsid w:val="00024D50"/>
    <w:rsid w:val="00025BFC"/>
    <w:rsid w:val="00027292"/>
    <w:rsid w:val="0002791E"/>
    <w:rsid w:val="00030084"/>
    <w:rsid w:val="000316D2"/>
    <w:rsid w:val="00031E34"/>
    <w:rsid w:val="00032518"/>
    <w:rsid w:val="00032657"/>
    <w:rsid w:val="0003280D"/>
    <w:rsid w:val="00033B3F"/>
    <w:rsid w:val="00034635"/>
    <w:rsid w:val="00034C75"/>
    <w:rsid w:val="00035672"/>
    <w:rsid w:val="000364F8"/>
    <w:rsid w:val="00036A40"/>
    <w:rsid w:val="00036B5F"/>
    <w:rsid w:val="00037781"/>
    <w:rsid w:val="0004007C"/>
    <w:rsid w:val="00040366"/>
    <w:rsid w:val="000407B7"/>
    <w:rsid w:val="000414AC"/>
    <w:rsid w:val="000427FF"/>
    <w:rsid w:val="00042AE2"/>
    <w:rsid w:val="000439D2"/>
    <w:rsid w:val="00043EE6"/>
    <w:rsid w:val="0004443F"/>
    <w:rsid w:val="00044553"/>
    <w:rsid w:val="00044EF0"/>
    <w:rsid w:val="000452B4"/>
    <w:rsid w:val="0004656F"/>
    <w:rsid w:val="00047141"/>
    <w:rsid w:val="00047E0F"/>
    <w:rsid w:val="00047F00"/>
    <w:rsid w:val="00050B3C"/>
    <w:rsid w:val="000511AE"/>
    <w:rsid w:val="00052233"/>
    <w:rsid w:val="000524A1"/>
    <w:rsid w:val="000538EA"/>
    <w:rsid w:val="000543D2"/>
    <w:rsid w:val="00054C08"/>
    <w:rsid w:val="00054EE3"/>
    <w:rsid w:val="00056C46"/>
    <w:rsid w:val="00057899"/>
    <w:rsid w:val="00057B3A"/>
    <w:rsid w:val="000602B6"/>
    <w:rsid w:val="00061326"/>
    <w:rsid w:val="00062052"/>
    <w:rsid w:val="00062248"/>
    <w:rsid w:val="00062B77"/>
    <w:rsid w:val="000639F0"/>
    <w:rsid w:val="0006499A"/>
    <w:rsid w:val="00064A75"/>
    <w:rsid w:val="00064C33"/>
    <w:rsid w:val="00065221"/>
    <w:rsid w:val="00065D6D"/>
    <w:rsid w:val="00066656"/>
    <w:rsid w:val="00066A5E"/>
    <w:rsid w:val="00066CAB"/>
    <w:rsid w:val="00067771"/>
    <w:rsid w:val="00067A8E"/>
    <w:rsid w:val="00070265"/>
    <w:rsid w:val="000707F2"/>
    <w:rsid w:val="00070D67"/>
    <w:rsid w:val="000713F1"/>
    <w:rsid w:val="000713FB"/>
    <w:rsid w:val="000716D5"/>
    <w:rsid w:val="00071D5D"/>
    <w:rsid w:val="00071EBD"/>
    <w:rsid w:val="00072943"/>
    <w:rsid w:val="000740C9"/>
    <w:rsid w:val="00075834"/>
    <w:rsid w:val="00075D5F"/>
    <w:rsid w:val="00075D71"/>
    <w:rsid w:val="00076055"/>
    <w:rsid w:val="00077DF4"/>
    <w:rsid w:val="00080E6C"/>
    <w:rsid w:val="000810E8"/>
    <w:rsid w:val="0008154D"/>
    <w:rsid w:val="000820A0"/>
    <w:rsid w:val="0008242E"/>
    <w:rsid w:val="00083E6A"/>
    <w:rsid w:val="00085194"/>
    <w:rsid w:val="00085455"/>
    <w:rsid w:val="0008567D"/>
    <w:rsid w:val="00086E81"/>
    <w:rsid w:val="00087F0F"/>
    <w:rsid w:val="00090E0F"/>
    <w:rsid w:val="000918BB"/>
    <w:rsid w:val="000921A0"/>
    <w:rsid w:val="0009230C"/>
    <w:rsid w:val="000925A6"/>
    <w:rsid w:val="00092829"/>
    <w:rsid w:val="00092B82"/>
    <w:rsid w:val="00093D36"/>
    <w:rsid w:val="00093EF4"/>
    <w:rsid w:val="000949E4"/>
    <w:rsid w:val="00094FD5"/>
    <w:rsid w:val="00095F66"/>
    <w:rsid w:val="00096A90"/>
    <w:rsid w:val="00096F69"/>
    <w:rsid w:val="000A0A3A"/>
    <w:rsid w:val="000A150F"/>
    <w:rsid w:val="000A1693"/>
    <w:rsid w:val="000A1E16"/>
    <w:rsid w:val="000A335F"/>
    <w:rsid w:val="000A35AC"/>
    <w:rsid w:val="000A36AC"/>
    <w:rsid w:val="000A3F8B"/>
    <w:rsid w:val="000A51DE"/>
    <w:rsid w:val="000A5537"/>
    <w:rsid w:val="000A62E3"/>
    <w:rsid w:val="000A6548"/>
    <w:rsid w:val="000A6B9A"/>
    <w:rsid w:val="000A6D22"/>
    <w:rsid w:val="000A7082"/>
    <w:rsid w:val="000A74E5"/>
    <w:rsid w:val="000A759E"/>
    <w:rsid w:val="000A7F9F"/>
    <w:rsid w:val="000B18E7"/>
    <w:rsid w:val="000B26F3"/>
    <w:rsid w:val="000B293C"/>
    <w:rsid w:val="000B2FE0"/>
    <w:rsid w:val="000B33DD"/>
    <w:rsid w:val="000B512A"/>
    <w:rsid w:val="000B57F8"/>
    <w:rsid w:val="000C03C6"/>
    <w:rsid w:val="000C16BA"/>
    <w:rsid w:val="000C1ACF"/>
    <w:rsid w:val="000C5B2D"/>
    <w:rsid w:val="000C6617"/>
    <w:rsid w:val="000C69E6"/>
    <w:rsid w:val="000D0459"/>
    <w:rsid w:val="000D0E27"/>
    <w:rsid w:val="000D1932"/>
    <w:rsid w:val="000D1AC6"/>
    <w:rsid w:val="000D2AD4"/>
    <w:rsid w:val="000D2B06"/>
    <w:rsid w:val="000D3D44"/>
    <w:rsid w:val="000D3ED9"/>
    <w:rsid w:val="000D4DD2"/>
    <w:rsid w:val="000D5E90"/>
    <w:rsid w:val="000D605E"/>
    <w:rsid w:val="000D647D"/>
    <w:rsid w:val="000D673E"/>
    <w:rsid w:val="000D6822"/>
    <w:rsid w:val="000D6AE0"/>
    <w:rsid w:val="000E1D76"/>
    <w:rsid w:val="000E1F3B"/>
    <w:rsid w:val="000E3730"/>
    <w:rsid w:val="000E3CB9"/>
    <w:rsid w:val="000E4259"/>
    <w:rsid w:val="000E4664"/>
    <w:rsid w:val="000E5047"/>
    <w:rsid w:val="000E5709"/>
    <w:rsid w:val="000E629F"/>
    <w:rsid w:val="000E636D"/>
    <w:rsid w:val="000E6879"/>
    <w:rsid w:val="000E68B8"/>
    <w:rsid w:val="000E69FF"/>
    <w:rsid w:val="000E6F8F"/>
    <w:rsid w:val="000E7AA4"/>
    <w:rsid w:val="000F07CD"/>
    <w:rsid w:val="000F27BC"/>
    <w:rsid w:val="000F27E0"/>
    <w:rsid w:val="000F2B5C"/>
    <w:rsid w:val="000F332E"/>
    <w:rsid w:val="000F34A0"/>
    <w:rsid w:val="000F3E37"/>
    <w:rsid w:val="000F3E71"/>
    <w:rsid w:val="000F42F7"/>
    <w:rsid w:val="000F4572"/>
    <w:rsid w:val="000F5739"/>
    <w:rsid w:val="000F58CE"/>
    <w:rsid w:val="000F70FC"/>
    <w:rsid w:val="000F728C"/>
    <w:rsid w:val="000F7C96"/>
    <w:rsid w:val="001003CF"/>
    <w:rsid w:val="00101795"/>
    <w:rsid w:val="00102255"/>
    <w:rsid w:val="0010244F"/>
    <w:rsid w:val="00102FDD"/>
    <w:rsid w:val="0010331D"/>
    <w:rsid w:val="0010369B"/>
    <w:rsid w:val="0010386F"/>
    <w:rsid w:val="0010511F"/>
    <w:rsid w:val="00105335"/>
    <w:rsid w:val="00105A46"/>
    <w:rsid w:val="0010625B"/>
    <w:rsid w:val="0010644E"/>
    <w:rsid w:val="0010655D"/>
    <w:rsid w:val="00106E57"/>
    <w:rsid w:val="00106F76"/>
    <w:rsid w:val="001076EC"/>
    <w:rsid w:val="001100F4"/>
    <w:rsid w:val="00110AC6"/>
    <w:rsid w:val="00110D55"/>
    <w:rsid w:val="00114351"/>
    <w:rsid w:val="00114B21"/>
    <w:rsid w:val="00114C7E"/>
    <w:rsid w:val="0011545A"/>
    <w:rsid w:val="001159C0"/>
    <w:rsid w:val="00117EA5"/>
    <w:rsid w:val="00120228"/>
    <w:rsid w:val="00120267"/>
    <w:rsid w:val="001209F2"/>
    <w:rsid w:val="00120E9B"/>
    <w:rsid w:val="001216F6"/>
    <w:rsid w:val="00122769"/>
    <w:rsid w:val="00122BEB"/>
    <w:rsid w:val="00124902"/>
    <w:rsid w:val="00124D8F"/>
    <w:rsid w:val="001251BC"/>
    <w:rsid w:val="001254AE"/>
    <w:rsid w:val="00126B01"/>
    <w:rsid w:val="00130462"/>
    <w:rsid w:val="00130708"/>
    <w:rsid w:val="00131581"/>
    <w:rsid w:val="001319F9"/>
    <w:rsid w:val="00132140"/>
    <w:rsid w:val="00132B2E"/>
    <w:rsid w:val="001331C3"/>
    <w:rsid w:val="0013481B"/>
    <w:rsid w:val="00135846"/>
    <w:rsid w:val="00136D09"/>
    <w:rsid w:val="00137960"/>
    <w:rsid w:val="001402BB"/>
    <w:rsid w:val="00140B3E"/>
    <w:rsid w:val="00140B95"/>
    <w:rsid w:val="00141466"/>
    <w:rsid w:val="00142601"/>
    <w:rsid w:val="00142A4F"/>
    <w:rsid w:val="00143207"/>
    <w:rsid w:val="00143219"/>
    <w:rsid w:val="00143390"/>
    <w:rsid w:val="00143E76"/>
    <w:rsid w:val="00144462"/>
    <w:rsid w:val="00146AB9"/>
    <w:rsid w:val="00147182"/>
    <w:rsid w:val="00147408"/>
    <w:rsid w:val="00147ABE"/>
    <w:rsid w:val="00151059"/>
    <w:rsid w:val="00151CB9"/>
    <w:rsid w:val="00152319"/>
    <w:rsid w:val="001532B4"/>
    <w:rsid w:val="00153DAD"/>
    <w:rsid w:val="0015407D"/>
    <w:rsid w:val="00154C1F"/>
    <w:rsid w:val="0015507E"/>
    <w:rsid w:val="00155381"/>
    <w:rsid w:val="00155B07"/>
    <w:rsid w:val="001563B0"/>
    <w:rsid w:val="001573FC"/>
    <w:rsid w:val="00157D60"/>
    <w:rsid w:val="00160646"/>
    <w:rsid w:val="00160687"/>
    <w:rsid w:val="001607AB"/>
    <w:rsid w:val="00160839"/>
    <w:rsid w:val="00160A71"/>
    <w:rsid w:val="00160AD2"/>
    <w:rsid w:val="00161020"/>
    <w:rsid w:val="001619F7"/>
    <w:rsid w:val="0016239A"/>
    <w:rsid w:val="00162792"/>
    <w:rsid w:val="00163491"/>
    <w:rsid w:val="001638B3"/>
    <w:rsid w:val="001641BE"/>
    <w:rsid w:val="00164985"/>
    <w:rsid w:val="00165904"/>
    <w:rsid w:val="00165B7E"/>
    <w:rsid w:val="00166561"/>
    <w:rsid w:val="00166A07"/>
    <w:rsid w:val="00167011"/>
    <w:rsid w:val="00167374"/>
    <w:rsid w:val="001679D6"/>
    <w:rsid w:val="00167B8A"/>
    <w:rsid w:val="001706BD"/>
    <w:rsid w:val="00170AA9"/>
    <w:rsid w:val="00170AE4"/>
    <w:rsid w:val="00171E44"/>
    <w:rsid w:val="00171E7F"/>
    <w:rsid w:val="00172B58"/>
    <w:rsid w:val="00172B9E"/>
    <w:rsid w:val="00172C02"/>
    <w:rsid w:val="00173EE7"/>
    <w:rsid w:val="0017422A"/>
    <w:rsid w:val="00174961"/>
    <w:rsid w:val="00174AE5"/>
    <w:rsid w:val="00175FBC"/>
    <w:rsid w:val="001767EE"/>
    <w:rsid w:val="001774A6"/>
    <w:rsid w:val="00180E73"/>
    <w:rsid w:val="001818ED"/>
    <w:rsid w:val="00181E1E"/>
    <w:rsid w:val="00182D51"/>
    <w:rsid w:val="00182F33"/>
    <w:rsid w:val="00182FDC"/>
    <w:rsid w:val="001833CB"/>
    <w:rsid w:val="001838CD"/>
    <w:rsid w:val="0018612A"/>
    <w:rsid w:val="00190152"/>
    <w:rsid w:val="00193FC0"/>
    <w:rsid w:val="0019439C"/>
    <w:rsid w:val="001948FF"/>
    <w:rsid w:val="00194C3D"/>
    <w:rsid w:val="00194EFE"/>
    <w:rsid w:val="00194FBC"/>
    <w:rsid w:val="0019509E"/>
    <w:rsid w:val="001953AF"/>
    <w:rsid w:val="00195926"/>
    <w:rsid w:val="001967B7"/>
    <w:rsid w:val="001A0613"/>
    <w:rsid w:val="001A0F83"/>
    <w:rsid w:val="001A1AF6"/>
    <w:rsid w:val="001A1C44"/>
    <w:rsid w:val="001A1D6C"/>
    <w:rsid w:val="001A27E5"/>
    <w:rsid w:val="001A44E3"/>
    <w:rsid w:val="001A563A"/>
    <w:rsid w:val="001A5CE7"/>
    <w:rsid w:val="001A5D93"/>
    <w:rsid w:val="001A658E"/>
    <w:rsid w:val="001A7890"/>
    <w:rsid w:val="001A7CF2"/>
    <w:rsid w:val="001A7EF7"/>
    <w:rsid w:val="001B0290"/>
    <w:rsid w:val="001B111D"/>
    <w:rsid w:val="001B188A"/>
    <w:rsid w:val="001B1DC0"/>
    <w:rsid w:val="001B2869"/>
    <w:rsid w:val="001B34DA"/>
    <w:rsid w:val="001B4081"/>
    <w:rsid w:val="001B45FD"/>
    <w:rsid w:val="001B4653"/>
    <w:rsid w:val="001B4685"/>
    <w:rsid w:val="001B6137"/>
    <w:rsid w:val="001B6379"/>
    <w:rsid w:val="001B6AC9"/>
    <w:rsid w:val="001B763E"/>
    <w:rsid w:val="001B7763"/>
    <w:rsid w:val="001B778F"/>
    <w:rsid w:val="001B7D42"/>
    <w:rsid w:val="001B7F9A"/>
    <w:rsid w:val="001C02FA"/>
    <w:rsid w:val="001C1C42"/>
    <w:rsid w:val="001C35D6"/>
    <w:rsid w:val="001C360C"/>
    <w:rsid w:val="001C395D"/>
    <w:rsid w:val="001C3CF2"/>
    <w:rsid w:val="001C4DB5"/>
    <w:rsid w:val="001C5225"/>
    <w:rsid w:val="001C5897"/>
    <w:rsid w:val="001C6297"/>
    <w:rsid w:val="001C6703"/>
    <w:rsid w:val="001C77E4"/>
    <w:rsid w:val="001D0551"/>
    <w:rsid w:val="001D0D34"/>
    <w:rsid w:val="001D1298"/>
    <w:rsid w:val="001D12A5"/>
    <w:rsid w:val="001D1448"/>
    <w:rsid w:val="001D28C4"/>
    <w:rsid w:val="001D4077"/>
    <w:rsid w:val="001D4ACD"/>
    <w:rsid w:val="001D61E1"/>
    <w:rsid w:val="001D770B"/>
    <w:rsid w:val="001D7BE5"/>
    <w:rsid w:val="001D7E48"/>
    <w:rsid w:val="001E0030"/>
    <w:rsid w:val="001E0398"/>
    <w:rsid w:val="001E0E2D"/>
    <w:rsid w:val="001E0EF6"/>
    <w:rsid w:val="001E1A4F"/>
    <w:rsid w:val="001E30FC"/>
    <w:rsid w:val="001E4EAB"/>
    <w:rsid w:val="001E5769"/>
    <w:rsid w:val="001E5E93"/>
    <w:rsid w:val="001E6488"/>
    <w:rsid w:val="001E68D7"/>
    <w:rsid w:val="001F058F"/>
    <w:rsid w:val="001F0DF9"/>
    <w:rsid w:val="001F1B5D"/>
    <w:rsid w:val="001F1EAE"/>
    <w:rsid w:val="001F3129"/>
    <w:rsid w:val="001F4DA3"/>
    <w:rsid w:val="001F4DB7"/>
    <w:rsid w:val="001F6FB1"/>
    <w:rsid w:val="001F71A4"/>
    <w:rsid w:val="001F7C54"/>
    <w:rsid w:val="0020080C"/>
    <w:rsid w:val="002013BA"/>
    <w:rsid w:val="00203E2C"/>
    <w:rsid w:val="00203FB9"/>
    <w:rsid w:val="002061C6"/>
    <w:rsid w:val="00207A3E"/>
    <w:rsid w:val="00207BE2"/>
    <w:rsid w:val="00210FD9"/>
    <w:rsid w:val="002120BE"/>
    <w:rsid w:val="0021280D"/>
    <w:rsid w:val="002128B8"/>
    <w:rsid w:val="00212920"/>
    <w:rsid w:val="002136C5"/>
    <w:rsid w:val="0021374F"/>
    <w:rsid w:val="002160BC"/>
    <w:rsid w:val="00217EE8"/>
    <w:rsid w:val="00221639"/>
    <w:rsid w:val="00222952"/>
    <w:rsid w:val="00224400"/>
    <w:rsid w:val="00226B25"/>
    <w:rsid w:val="00230326"/>
    <w:rsid w:val="0023051A"/>
    <w:rsid w:val="0023061A"/>
    <w:rsid w:val="00230C4C"/>
    <w:rsid w:val="00231178"/>
    <w:rsid w:val="00231CE0"/>
    <w:rsid w:val="00232156"/>
    <w:rsid w:val="002331D3"/>
    <w:rsid w:val="00233284"/>
    <w:rsid w:val="00233FC4"/>
    <w:rsid w:val="00234C63"/>
    <w:rsid w:val="00235126"/>
    <w:rsid w:val="00235829"/>
    <w:rsid w:val="00235F43"/>
    <w:rsid w:val="002362F9"/>
    <w:rsid w:val="00236481"/>
    <w:rsid w:val="00237CF8"/>
    <w:rsid w:val="00237DD0"/>
    <w:rsid w:val="0024039F"/>
    <w:rsid w:val="0024070B"/>
    <w:rsid w:val="00243368"/>
    <w:rsid w:val="00244704"/>
    <w:rsid w:val="002452AC"/>
    <w:rsid w:val="00245C5A"/>
    <w:rsid w:val="002466A5"/>
    <w:rsid w:val="00246D44"/>
    <w:rsid w:val="00247C1E"/>
    <w:rsid w:val="002504DA"/>
    <w:rsid w:val="00251451"/>
    <w:rsid w:val="00251515"/>
    <w:rsid w:val="00251D64"/>
    <w:rsid w:val="0025269C"/>
    <w:rsid w:val="002532BC"/>
    <w:rsid w:val="00253EFD"/>
    <w:rsid w:val="00255FDF"/>
    <w:rsid w:val="00256358"/>
    <w:rsid w:val="00257E3D"/>
    <w:rsid w:val="0026032D"/>
    <w:rsid w:val="00260CD3"/>
    <w:rsid w:val="002624B4"/>
    <w:rsid w:val="0026327C"/>
    <w:rsid w:val="00265D16"/>
    <w:rsid w:val="00266578"/>
    <w:rsid w:val="002667E8"/>
    <w:rsid w:val="00266DAB"/>
    <w:rsid w:val="00267480"/>
    <w:rsid w:val="00267881"/>
    <w:rsid w:val="00270575"/>
    <w:rsid w:val="002706CA"/>
    <w:rsid w:val="00270AD4"/>
    <w:rsid w:val="00270B2F"/>
    <w:rsid w:val="0027179B"/>
    <w:rsid w:val="00272606"/>
    <w:rsid w:val="0027268C"/>
    <w:rsid w:val="0027282A"/>
    <w:rsid w:val="00272CC3"/>
    <w:rsid w:val="00272DD6"/>
    <w:rsid w:val="00272E30"/>
    <w:rsid w:val="00273422"/>
    <w:rsid w:val="00273CE6"/>
    <w:rsid w:val="00273F80"/>
    <w:rsid w:val="00274196"/>
    <w:rsid w:val="00274467"/>
    <w:rsid w:val="00275048"/>
    <w:rsid w:val="0027557F"/>
    <w:rsid w:val="002777AF"/>
    <w:rsid w:val="00277DF9"/>
    <w:rsid w:val="002805BF"/>
    <w:rsid w:val="00281315"/>
    <w:rsid w:val="002814F8"/>
    <w:rsid w:val="00281C30"/>
    <w:rsid w:val="00283858"/>
    <w:rsid w:val="00283B68"/>
    <w:rsid w:val="00283E0B"/>
    <w:rsid w:val="002850B7"/>
    <w:rsid w:val="0028569A"/>
    <w:rsid w:val="002857C8"/>
    <w:rsid w:val="002858F2"/>
    <w:rsid w:val="00286345"/>
    <w:rsid w:val="00286D52"/>
    <w:rsid w:val="00287B71"/>
    <w:rsid w:val="00291F4A"/>
    <w:rsid w:val="002926EC"/>
    <w:rsid w:val="00292DFC"/>
    <w:rsid w:val="002936CA"/>
    <w:rsid w:val="00294521"/>
    <w:rsid w:val="00294784"/>
    <w:rsid w:val="002963EE"/>
    <w:rsid w:val="00296E85"/>
    <w:rsid w:val="00297EC7"/>
    <w:rsid w:val="002A0207"/>
    <w:rsid w:val="002A0897"/>
    <w:rsid w:val="002A231B"/>
    <w:rsid w:val="002A32FE"/>
    <w:rsid w:val="002A343E"/>
    <w:rsid w:val="002A3EE6"/>
    <w:rsid w:val="002A4DB0"/>
    <w:rsid w:val="002A5079"/>
    <w:rsid w:val="002A67A0"/>
    <w:rsid w:val="002A744B"/>
    <w:rsid w:val="002A7D97"/>
    <w:rsid w:val="002B03C1"/>
    <w:rsid w:val="002B04C3"/>
    <w:rsid w:val="002B0926"/>
    <w:rsid w:val="002B1A7A"/>
    <w:rsid w:val="002B307F"/>
    <w:rsid w:val="002B3211"/>
    <w:rsid w:val="002B43C6"/>
    <w:rsid w:val="002B6A31"/>
    <w:rsid w:val="002B6D4E"/>
    <w:rsid w:val="002B7547"/>
    <w:rsid w:val="002C2F10"/>
    <w:rsid w:val="002C3ED8"/>
    <w:rsid w:val="002C3F9E"/>
    <w:rsid w:val="002C4D50"/>
    <w:rsid w:val="002C5EF2"/>
    <w:rsid w:val="002C5F69"/>
    <w:rsid w:val="002C6488"/>
    <w:rsid w:val="002C700C"/>
    <w:rsid w:val="002D0167"/>
    <w:rsid w:val="002D08CD"/>
    <w:rsid w:val="002D0B7C"/>
    <w:rsid w:val="002D1761"/>
    <w:rsid w:val="002D29C3"/>
    <w:rsid w:val="002D29FF"/>
    <w:rsid w:val="002D2EF4"/>
    <w:rsid w:val="002D5483"/>
    <w:rsid w:val="002D5730"/>
    <w:rsid w:val="002D6A6C"/>
    <w:rsid w:val="002D7140"/>
    <w:rsid w:val="002D7452"/>
    <w:rsid w:val="002E1367"/>
    <w:rsid w:val="002E16E7"/>
    <w:rsid w:val="002E1BF4"/>
    <w:rsid w:val="002E1F03"/>
    <w:rsid w:val="002E1FEA"/>
    <w:rsid w:val="002E2D78"/>
    <w:rsid w:val="002E3360"/>
    <w:rsid w:val="002E408E"/>
    <w:rsid w:val="002E47E9"/>
    <w:rsid w:val="002E47F1"/>
    <w:rsid w:val="002E525F"/>
    <w:rsid w:val="002E540E"/>
    <w:rsid w:val="002E549A"/>
    <w:rsid w:val="002E576A"/>
    <w:rsid w:val="002E5D7F"/>
    <w:rsid w:val="002E6740"/>
    <w:rsid w:val="002E6A74"/>
    <w:rsid w:val="002E7C96"/>
    <w:rsid w:val="002F05E0"/>
    <w:rsid w:val="002F0737"/>
    <w:rsid w:val="002F1438"/>
    <w:rsid w:val="002F3BB6"/>
    <w:rsid w:val="002F44BE"/>
    <w:rsid w:val="002F4E6C"/>
    <w:rsid w:val="002F4FD0"/>
    <w:rsid w:val="002F508A"/>
    <w:rsid w:val="002F72E3"/>
    <w:rsid w:val="002F73F7"/>
    <w:rsid w:val="002F76CC"/>
    <w:rsid w:val="002F7C6D"/>
    <w:rsid w:val="00301B91"/>
    <w:rsid w:val="00303149"/>
    <w:rsid w:val="003045A8"/>
    <w:rsid w:val="0030538C"/>
    <w:rsid w:val="003054C7"/>
    <w:rsid w:val="00305722"/>
    <w:rsid w:val="00306C7A"/>
    <w:rsid w:val="0030736A"/>
    <w:rsid w:val="00307668"/>
    <w:rsid w:val="0030789D"/>
    <w:rsid w:val="00307DA4"/>
    <w:rsid w:val="00310ECA"/>
    <w:rsid w:val="00311594"/>
    <w:rsid w:val="00311CAF"/>
    <w:rsid w:val="00311DD7"/>
    <w:rsid w:val="003125FE"/>
    <w:rsid w:val="00313E2A"/>
    <w:rsid w:val="0031431E"/>
    <w:rsid w:val="0031458E"/>
    <w:rsid w:val="003147ED"/>
    <w:rsid w:val="00314D14"/>
    <w:rsid w:val="0031575F"/>
    <w:rsid w:val="00315771"/>
    <w:rsid w:val="00316B4D"/>
    <w:rsid w:val="00317511"/>
    <w:rsid w:val="00320EA7"/>
    <w:rsid w:val="00320FB5"/>
    <w:rsid w:val="00321815"/>
    <w:rsid w:val="00321C08"/>
    <w:rsid w:val="00321D7F"/>
    <w:rsid w:val="0032285B"/>
    <w:rsid w:val="00323ED8"/>
    <w:rsid w:val="003242D8"/>
    <w:rsid w:val="00324442"/>
    <w:rsid w:val="00325380"/>
    <w:rsid w:val="003262A1"/>
    <w:rsid w:val="003279C6"/>
    <w:rsid w:val="003308E0"/>
    <w:rsid w:val="00331145"/>
    <w:rsid w:val="00331393"/>
    <w:rsid w:val="00331B39"/>
    <w:rsid w:val="00331CAA"/>
    <w:rsid w:val="003323FF"/>
    <w:rsid w:val="0033257F"/>
    <w:rsid w:val="00332B24"/>
    <w:rsid w:val="0033353A"/>
    <w:rsid w:val="003340D3"/>
    <w:rsid w:val="00334222"/>
    <w:rsid w:val="003344F6"/>
    <w:rsid w:val="003357FA"/>
    <w:rsid w:val="00335EB6"/>
    <w:rsid w:val="00341CD3"/>
    <w:rsid w:val="00343D5A"/>
    <w:rsid w:val="00343F85"/>
    <w:rsid w:val="00344205"/>
    <w:rsid w:val="0034454C"/>
    <w:rsid w:val="00345203"/>
    <w:rsid w:val="003459F6"/>
    <w:rsid w:val="00345FF1"/>
    <w:rsid w:val="0034712F"/>
    <w:rsid w:val="003525D4"/>
    <w:rsid w:val="00352FAC"/>
    <w:rsid w:val="00352FEA"/>
    <w:rsid w:val="00353375"/>
    <w:rsid w:val="00353EBA"/>
    <w:rsid w:val="00355BA4"/>
    <w:rsid w:val="00356ED8"/>
    <w:rsid w:val="003604BF"/>
    <w:rsid w:val="00360776"/>
    <w:rsid w:val="00360FE7"/>
    <w:rsid w:val="00361402"/>
    <w:rsid w:val="00361B6F"/>
    <w:rsid w:val="00361F3F"/>
    <w:rsid w:val="003639EC"/>
    <w:rsid w:val="00363C14"/>
    <w:rsid w:val="00364435"/>
    <w:rsid w:val="003645D6"/>
    <w:rsid w:val="00364783"/>
    <w:rsid w:val="00366758"/>
    <w:rsid w:val="0036768C"/>
    <w:rsid w:val="00370285"/>
    <w:rsid w:val="003703A4"/>
    <w:rsid w:val="00370F7B"/>
    <w:rsid w:val="00372058"/>
    <w:rsid w:val="00372BF8"/>
    <w:rsid w:val="00373B5F"/>
    <w:rsid w:val="003740AA"/>
    <w:rsid w:val="0037419F"/>
    <w:rsid w:val="00374F81"/>
    <w:rsid w:val="003751FC"/>
    <w:rsid w:val="00376429"/>
    <w:rsid w:val="003766C6"/>
    <w:rsid w:val="00376C0E"/>
    <w:rsid w:val="00376D82"/>
    <w:rsid w:val="0037712A"/>
    <w:rsid w:val="00377B37"/>
    <w:rsid w:val="003803A7"/>
    <w:rsid w:val="00381DF9"/>
    <w:rsid w:val="003828A0"/>
    <w:rsid w:val="00382F5C"/>
    <w:rsid w:val="003837C0"/>
    <w:rsid w:val="00383E35"/>
    <w:rsid w:val="00384238"/>
    <w:rsid w:val="0038556E"/>
    <w:rsid w:val="00385804"/>
    <w:rsid w:val="00385B2F"/>
    <w:rsid w:val="00387325"/>
    <w:rsid w:val="00387440"/>
    <w:rsid w:val="00390F59"/>
    <w:rsid w:val="00391055"/>
    <w:rsid w:val="00392787"/>
    <w:rsid w:val="00392A18"/>
    <w:rsid w:val="00393267"/>
    <w:rsid w:val="003948E1"/>
    <w:rsid w:val="00394935"/>
    <w:rsid w:val="00394C0D"/>
    <w:rsid w:val="00394E0C"/>
    <w:rsid w:val="0039527F"/>
    <w:rsid w:val="00395791"/>
    <w:rsid w:val="00395D1D"/>
    <w:rsid w:val="00396486"/>
    <w:rsid w:val="00396CC4"/>
    <w:rsid w:val="00396FF4"/>
    <w:rsid w:val="003970CF"/>
    <w:rsid w:val="003972DB"/>
    <w:rsid w:val="00397AD6"/>
    <w:rsid w:val="00397B8C"/>
    <w:rsid w:val="003A04FB"/>
    <w:rsid w:val="003A0F29"/>
    <w:rsid w:val="003A118A"/>
    <w:rsid w:val="003A1284"/>
    <w:rsid w:val="003A288D"/>
    <w:rsid w:val="003A46C8"/>
    <w:rsid w:val="003A488A"/>
    <w:rsid w:val="003A49CE"/>
    <w:rsid w:val="003A4EF8"/>
    <w:rsid w:val="003A5047"/>
    <w:rsid w:val="003A5CDA"/>
    <w:rsid w:val="003A6C73"/>
    <w:rsid w:val="003A701A"/>
    <w:rsid w:val="003A7106"/>
    <w:rsid w:val="003A71AE"/>
    <w:rsid w:val="003B160C"/>
    <w:rsid w:val="003B2179"/>
    <w:rsid w:val="003B25E2"/>
    <w:rsid w:val="003B3610"/>
    <w:rsid w:val="003B3C75"/>
    <w:rsid w:val="003B4C40"/>
    <w:rsid w:val="003B6DFF"/>
    <w:rsid w:val="003B739C"/>
    <w:rsid w:val="003B75BD"/>
    <w:rsid w:val="003C0FDC"/>
    <w:rsid w:val="003C1CE2"/>
    <w:rsid w:val="003C295C"/>
    <w:rsid w:val="003C2B34"/>
    <w:rsid w:val="003C370C"/>
    <w:rsid w:val="003C4383"/>
    <w:rsid w:val="003C4AE6"/>
    <w:rsid w:val="003C4FA4"/>
    <w:rsid w:val="003C5151"/>
    <w:rsid w:val="003C616F"/>
    <w:rsid w:val="003D16AB"/>
    <w:rsid w:val="003D2B5A"/>
    <w:rsid w:val="003D318F"/>
    <w:rsid w:val="003D3694"/>
    <w:rsid w:val="003D3B3F"/>
    <w:rsid w:val="003D3BCC"/>
    <w:rsid w:val="003D41B2"/>
    <w:rsid w:val="003D4298"/>
    <w:rsid w:val="003D4E2D"/>
    <w:rsid w:val="003D5BAE"/>
    <w:rsid w:val="003D7210"/>
    <w:rsid w:val="003D73D8"/>
    <w:rsid w:val="003D7693"/>
    <w:rsid w:val="003E0BAF"/>
    <w:rsid w:val="003E0DA9"/>
    <w:rsid w:val="003E27F7"/>
    <w:rsid w:val="003E36D2"/>
    <w:rsid w:val="003E41B6"/>
    <w:rsid w:val="003E5A1E"/>
    <w:rsid w:val="003E68F8"/>
    <w:rsid w:val="003E745B"/>
    <w:rsid w:val="003E7E5B"/>
    <w:rsid w:val="003F062B"/>
    <w:rsid w:val="003F0ADC"/>
    <w:rsid w:val="003F1A15"/>
    <w:rsid w:val="003F3A6B"/>
    <w:rsid w:val="003F51D8"/>
    <w:rsid w:val="003F56AF"/>
    <w:rsid w:val="003F65B4"/>
    <w:rsid w:val="003F6A96"/>
    <w:rsid w:val="003F7965"/>
    <w:rsid w:val="003F7D91"/>
    <w:rsid w:val="00401E34"/>
    <w:rsid w:val="00401FA6"/>
    <w:rsid w:val="00402839"/>
    <w:rsid w:val="00402E35"/>
    <w:rsid w:val="00402F96"/>
    <w:rsid w:val="00403665"/>
    <w:rsid w:val="004036A0"/>
    <w:rsid w:val="004037C9"/>
    <w:rsid w:val="00404192"/>
    <w:rsid w:val="00407094"/>
    <w:rsid w:val="004104FF"/>
    <w:rsid w:val="0041188E"/>
    <w:rsid w:val="00411C2F"/>
    <w:rsid w:val="004133F6"/>
    <w:rsid w:val="00413595"/>
    <w:rsid w:val="00413C8E"/>
    <w:rsid w:val="00414D28"/>
    <w:rsid w:val="00414D72"/>
    <w:rsid w:val="00415B22"/>
    <w:rsid w:val="00416415"/>
    <w:rsid w:val="00416AC9"/>
    <w:rsid w:val="00417359"/>
    <w:rsid w:val="00417384"/>
    <w:rsid w:val="00417871"/>
    <w:rsid w:val="00417E57"/>
    <w:rsid w:val="00420627"/>
    <w:rsid w:val="00420B67"/>
    <w:rsid w:val="00420F0A"/>
    <w:rsid w:val="004215AE"/>
    <w:rsid w:val="00421C13"/>
    <w:rsid w:val="0042368F"/>
    <w:rsid w:val="00423F1C"/>
    <w:rsid w:val="00424296"/>
    <w:rsid w:val="0042440E"/>
    <w:rsid w:val="00426055"/>
    <w:rsid w:val="00426B07"/>
    <w:rsid w:val="00430566"/>
    <w:rsid w:val="004317FC"/>
    <w:rsid w:val="00431DDA"/>
    <w:rsid w:val="00434474"/>
    <w:rsid w:val="00434565"/>
    <w:rsid w:val="00434D46"/>
    <w:rsid w:val="0043722E"/>
    <w:rsid w:val="00437BDC"/>
    <w:rsid w:val="00441180"/>
    <w:rsid w:val="004412C9"/>
    <w:rsid w:val="0044171C"/>
    <w:rsid w:val="00441C9A"/>
    <w:rsid w:val="00443536"/>
    <w:rsid w:val="0044370E"/>
    <w:rsid w:val="00445D05"/>
    <w:rsid w:val="00446419"/>
    <w:rsid w:val="004502B2"/>
    <w:rsid w:val="00450EE1"/>
    <w:rsid w:val="004510AB"/>
    <w:rsid w:val="00451806"/>
    <w:rsid w:val="00451E20"/>
    <w:rsid w:val="0045280B"/>
    <w:rsid w:val="00452B2D"/>
    <w:rsid w:val="00453138"/>
    <w:rsid w:val="00453285"/>
    <w:rsid w:val="00454199"/>
    <w:rsid w:val="004549AD"/>
    <w:rsid w:val="00454EB1"/>
    <w:rsid w:val="00455913"/>
    <w:rsid w:val="00457B4F"/>
    <w:rsid w:val="0046141A"/>
    <w:rsid w:val="00461D7A"/>
    <w:rsid w:val="004621CA"/>
    <w:rsid w:val="00462EEA"/>
    <w:rsid w:val="00463D42"/>
    <w:rsid w:val="004641C3"/>
    <w:rsid w:val="004662D0"/>
    <w:rsid w:val="0046644C"/>
    <w:rsid w:val="00466D4F"/>
    <w:rsid w:val="00466DB5"/>
    <w:rsid w:val="0046749C"/>
    <w:rsid w:val="00467521"/>
    <w:rsid w:val="0046755A"/>
    <w:rsid w:val="004676BB"/>
    <w:rsid w:val="00470339"/>
    <w:rsid w:val="0047077D"/>
    <w:rsid w:val="004710C2"/>
    <w:rsid w:val="00472272"/>
    <w:rsid w:val="00472273"/>
    <w:rsid w:val="00473056"/>
    <w:rsid w:val="004756C4"/>
    <w:rsid w:val="004762DD"/>
    <w:rsid w:val="00476779"/>
    <w:rsid w:val="004767B0"/>
    <w:rsid w:val="0047698E"/>
    <w:rsid w:val="00480485"/>
    <w:rsid w:val="00480804"/>
    <w:rsid w:val="00480C06"/>
    <w:rsid w:val="00482F75"/>
    <w:rsid w:val="00483B23"/>
    <w:rsid w:val="00484786"/>
    <w:rsid w:val="00484916"/>
    <w:rsid w:val="00485211"/>
    <w:rsid w:val="00485C2F"/>
    <w:rsid w:val="004866FB"/>
    <w:rsid w:val="004867AA"/>
    <w:rsid w:val="00486A89"/>
    <w:rsid w:val="00490D5F"/>
    <w:rsid w:val="00490E42"/>
    <w:rsid w:val="00491281"/>
    <w:rsid w:val="00491406"/>
    <w:rsid w:val="00491BEA"/>
    <w:rsid w:val="00491DD6"/>
    <w:rsid w:val="004937BA"/>
    <w:rsid w:val="004942D5"/>
    <w:rsid w:val="00494702"/>
    <w:rsid w:val="0049702F"/>
    <w:rsid w:val="00497A37"/>
    <w:rsid w:val="00497D82"/>
    <w:rsid w:val="004A00C8"/>
    <w:rsid w:val="004A0BB2"/>
    <w:rsid w:val="004A1D1C"/>
    <w:rsid w:val="004A2BFF"/>
    <w:rsid w:val="004A2F7C"/>
    <w:rsid w:val="004A3FCF"/>
    <w:rsid w:val="004A463C"/>
    <w:rsid w:val="004A53F9"/>
    <w:rsid w:val="004A6352"/>
    <w:rsid w:val="004A7488"/>
    <w:rsid w:val="004A7EA3"/>
    <w:rsid w:val="004B02B5"/>
    <w:rsid w:val="004B0BB0"/>
    <w:rsid w:val="004B2757"/>
    <w:rsid w:val="004B3143"/>
    <w:rsid w:val="004B3925"/>
    <w:rsid w:val="004B3F4A"/>
    <w:rsid w:val="004B4440"/>
    <w:rsid w:val="004B4BDA"/>
    <w:rsid w:val="004B724D"/>
    <w:rsid w:val="004C0F6B"/>
    <w:rsid w:val="004C1D04"/>
    <w:rsid w:val="004C2236"/>
    <w:rsid w:val="004C2369"/>
    <w:rsid w:val="004C2605"/>
    <w:rsid w:val="004C2A0F"/>
    <w:rsid w:val="004C31B8"/>
    <w:rsid w:val="004C3F88"/>
    <w:rsid w:val="004C4432"/>
    <w:rsid w:val="004C5596"/>
    <w:rsid w:val="004C645B"/>
    <w:rsid w:val="004C6D7C"/>
    <w:rsid w:val="004C7222"/>
    <w:rsid w:val="004D115A"/>
    <w:rsid w:val="004D11C7"/>
    <w:rsid w:val="004D1C82"/>
    <w:rsid w:val="004D1EA6"/>
    <w:rsid w:val="004D2730"/>
    <w:rsid w:val="004D2BC5"/>
    <w:rsid w:val="004D2D39"/>
    <w:rsid w:val="004D371E"/>
    <w:rsid w:val="004D3A51"/>
    <w:rsid w:val="004D3A7B"/>
    <w:rsid w:val="004D40F4"/>
    <w:rsid w:val="004D55B6"/>
    <w:rsid w:val="004D7155"/>
    <w:rsid w:val="004D7FF1"/>
    <w:rsid w:val="004E1032"/>
    <w:rsid w:val="004E1434"/>
    <w:rsid w:val="004E2675"/>
    <w:rsid w:val="004E3184"/>
    <w:rsid w:val="004E48DA"/>
    <w:rsid w:val="004E4B7F"/>
    <w:rsid w:val="004E799A"/>
    <w:rsid w:val="004E7C8F"/>
    <w:rsid w:val="004F0102"/>
    <w:rsid w:val="004F1B77"/>
    <w:rsid w:val="004F2829"/>
    <w:rsid w:val="004F3DAC"/>
    <w:rsid w:val="004F4B1F"/>
    <w:rsid w:val="004F5BD4"/>
    <w:rsid w:val="004F6800"/>
    <w:rsid w:val="004F76C2"/>
    <w:rsid w:val="004F7A3D"/>
    <w:rsid w:val="005002C9"/>
    <w:rsid w:val="0050185E"/>
    <w:rsid w:val="00502370"/>
    <w:rsid w:val="00502596"/>
    <w:rsid w:val="00502CB1"/>
    <w:rsid w:val="005041D5"/>
    <w:rsid w:val="005045B6"/>
    <w:rsid w:val="00504963"/>
    <w:rsid w:val="005051F7"/>
    <w:rsid w:val="0050541C"/>
    <w:rsid w:val="00506895"/>
    <w:rsid w:val="00507351"/>
    <w:rsid w:val="00507CBE"/>
    <w:rsid w:val="00507E5A"/>
    <w:rsid w:val="00510151"/>
    <w:rsid w:val="0051193A"/>
    <w:rsid w:val="00511A24"/>
    <w:rsid w:val="00511A54"/>
    <w:rsid w:val="00511AFB"/>
    <w:rsid w:val="00512399"/>
    <w:rsid w:val="00513088"/>
    <w:rsid w:val="00513210"/>
    <w:rsid w:val="005152F5"/>
    <w:rsid w:val="00516439"/>
    <w:rsid w:val="00520047"/>
    <w:rsid w:val="00520E8B"/>
    <w:rsid w:val="005210E7"/>
    <w:rsid w:val="005212C8"/>
    <w:rsid w:val="00521EC0"/>
    <w:rsid w:val="00522151"/>
    <w:rsid w:val="005221D9"/>
    <w:rsid w:val="00522C9B"/>
    <w:rsid w:val="00522D5E"/>
    <w:rsid w:val="00522DF0"/>
    <w:rsid w:val="005236E4"/>
    <w:rsid w:val="00523A61"/>
    <w:rsid w:val="00525B03"/>
    <w:rsid w:val="0052777F"/>
    <w:rsid w:val="005301F4"/>
    <w:rsid w:val="00530EA1"/>
    <w:rsid w:val="0053179E"/>
    <w:rsid w:val="00531F5E"/>
    <w:rsid w:val="00532F31"/>
    <w:rsid w:val="00533E5C"/>
    <w:rsid w:val="00533E84"/>
    <w:rsid w:val="005346A2"/>
    <w:rsid w:val="005346DD"/>
    <w:rsid w:val="00534751"/>
    <w:rsid w:val="00540778"/>
    <w:rsid w:val="00543035"/>
    <w:rsid w:val="005476E4"/>
    <w:rsid w:val="00547BD5"/>
    <w:rsid w:val="00551EC8"/>
    <w:rsid w:val="00553324"/>
    <w:rsid w:val="00553D98"/>
    <w:rsid w:val="00555A7D"/>
    <w:rsid w:val="00555BA6"/>
    <w:rsid w:val="005561A5"/>
    <w:rsid w:val="00556901"/>
    <w:rsid w:val="00556AC2"/>
    <w:rsid w:val="00560894"/>
    <w:rsid w:val="00560960"/>
    <w:rsid w:val="00560B1A"/>
    <w:rsid w:val="00560FF9"/>
    <w:rsid w:val="00561563"/>
    <w:rsid w:val="00562940"/>
    <w:rsid w:val="00564189"/>
    <w:rsid w:val="0056568F"/>
    <w:rsid w:val="00566EC7"/>
    <w:rsid w:val="00567086"/>
    <w:rsid w:val="0056725B"/>
    <w:rsid w:val="00567446"/>
    <w:rsid w:val="0056790E"/>
    <w:rsid w:val="0056797C"/>
    <w:rsid w:val="0057024D"/>
    <w:rsid w:val="0057026B"/>
    <w:rsid w:val="005718FF"/>
    <w:rsid w:val="00571B85"/>
    <w:rsid w:val="00571BBE"/>
    <w:rsid w:val="0057306B"/>
    <w:rsid w:val="005738BF"/>
    <w:rsid w:val="00573D20"/>
    <w:rsid w:val="0057419B"/>
    <w:rsid w:val="005744D0"/>
    <w:rsid w:val="00574FB0"/>
    <w:rsid w:val="00580F14"/>
    <w:rsid w:val="00581838"/>
    <w:rsid w:val="005827F1"/>
    <w:rsid w:val="00583E74"/>
    <w:rsid w:val="00585F47"/>
    <w:rsid w:val="005860D8"/>
    <w:rsid w:val="005861D0"/>
    <w:rsid w:val="005863F1"/>
    <w:rsid w:val="005866F4"/>
    <w:rsid w:val="00586BF4"/>
    <w:rsid w:val="00587140"/>
    <w:rsid w:val="00587B30"/>
    <w:rsid w:val="00587BAE"/>
    <w:rsid w:val="005903A4"/>
    <w:rsid w:val="00590673"/>
    <w:rsid w:val="00590F14"/>
    <w:rsid w:val="00592391"/>
    <w:rsid w:val="005936AC"/>
    <w:rsid w:val="00594CB1"/>
    <w:rsid w:val="00594F57"/>
    <w:rsid w:val="005950EE"/>
    <w:rsid w:val="005954EB"/>
    <w:rsid w:val="00595B87"/>
    <w:rsid w:val="00595C09"/>
    <w:rsid w:val="00596E9A"/>
    <w:rsid w:val="0059773B"/>
    <w:rsid w:val="00597E7E"/>
    <w:rsid w:val="00597ED7"/>
    <w:rsid w:val="005A00B3"/>
    <w:rsid w:val="005A09B1"/>
    <w:rsid w:val="005A292B"/>
    <w:rsid w:val="005A2C5B"/>
    <w:rsid w:val="005A33DB"/>
    <w:rsid w:val="005A3769"/>
    <w:rsid w:val="005A3A08"/>
    <w:rsid w:val="005A4DB8"/>
    <w:rsid w:val="005A5049"/>
    <w:rsid w:val="005A55E5"/>
    <w:rsid w:val="005A57D5"/>
    <w:rsid w:val="005A674D"/>
    <w:rsid w:val="005A6F61"/>
    <w:rsid w:val="005A6FE0"/>
    <w:rsid w:val="005B093F"/>
    <w:rsid w:val="005B0AC8"/>
    <w:rsid w:val="005B0C31"/>
    <w:rsid w:val="005B0DA3"/>
    <w:rsid w:val="005B1254"/>
    <w:rsid w:val="005B35B6"/>
    <w:rsid w:val="005B3CC2"/>
    <w:rsid w:val="005B51BB"/>
    <w:rsid w:val="005B59B3"/>
    <w:rsid w:val="005B6CDB"/>
    <w:rsid w:val="005B7C72"/>
    <w:rsid w:val="005C0040"/>
    <w:rsid w:val="005C0B30"/>
    <w:rsid w:val="005C105F"/>
    <w:rsid w:val="005C3BFE"/>
    <w:rsid w:val="005C6281"/>
    <w:rsid w:val="005C6CEB"/>
    <w:rsid w:val="005C710C"/>
    <w:rsid w:val="005C7626"/>
    <w:rsid w:val="005C7EF2"/>
    <w:rsid w:val="005D0025"/>
    <w:rsid w:val="005D0BAA"/>
    <w:rsid w:val="005D139E"/>
    <w:rsid w:val="005D15CE"/>
    <w:rsid w:val="005D1934"/>
    <w:rsid w:val="005D2803"/>
    <w:rsid w:val="005D3285"/>
    <w:rsid w:val="005D41A0"/>
    <w:rsid w:val="005D4504"/>
    <w:rsid w:val="005D4574"/>
    <w:rsid w:val="005D546C"/>
    <w:rsid w:val="005D7401"/>
    <w:rsid w:val="005D7AA8"/>
    <w:rsid w:val="005D7E91"/>
    <w:rsid w:val="005E0414"/>
    <w:rsid w:val="005E0857"/>
    <w:rsid w:val="005E1779"/>
    <w:rsid w:val="005E1781"/>
    <w:rsid w:val="005E29AB"/>
    <w:rsid w:val="005E3705"/>
    <w:rsid w:val="005E3742"/>
    <w:rsid w:val="005E433B"/>
    <w:rsid w:val="005E6882"/>
    <w:rsid w:val="005E6C5C"/>
    <w:rsid w:val="005E7451"/>
    <w:rsid w:val="005E7ECC"/>
    <w:rsid w:val="005F0496"/>
    <w:rsid w:val="005F09DE"/>
    <w:rsid w:val="005F1C95"/>
    <w:rsid w:val="005F3DFD"/>
    <w:rsid w:val="005F5BFB"/>
    <w:rsid w:val="005F66F6"/>
    <w:rsid w:val="006002F8"/>
    <w:rsid w:val="006005C7"/>
    <w:rsid w:val="0060096D"/>
    <w:rsid w:val="00601172"/>
    <w:rsid w:val="006023CC"/>
    <w:rsid w:val="006024BA"/>
    <w:rsid w:val="006025D1"/>
    <w:rsid w:val="00603512"/>
    <w:rsid w:val="0060452A"/>
    <w:rsid w:val="00607A2E"/>
    <w:rsid w:val="006108B7"/>
    <w:rsid w:val="00610E6A"/>
    <w:rsid w:val="00611760"/>
    <w:rsid w:val="006121D4"/>
    <w:rsid w:val="00612627"/>
    <w:rsid w:val="006130BE"/>
    <w:rsid w:val="00613181"/>
    <w:rsid w:val="00614720"/>
    <w:rsid w:val="00614782"/>
    <w:rsid w:val="0061505C"/>
    <w:rsid w:val="0061618B"/>
    <w:rsid w:val="00616E91"/>
    <w:rsid w:val="006172A3"/>
    <w:rsid w:val="0062078A"/>
    <w:rsid w:val="006237DA"/>
    <w:rsid w:val="00624219"/>
    <w:rsid w:val="00624DC2"/>
    <w:rsid w:val="00625277"/>
    <w:rsid w:val="0062569A"/>
    <w:rsid w:val="00625ACB"/>
    <w:rsid w:val="0062610B"/>
    <w:rsid w:val="00626B84"/>
    <w:rsid w:val="006276DC"/>
    <w:rsid w:val="00630ADA"/>
    <w:rsid w:val="0063213A"/>
    <w:rsid w:val="0063279C"/>
    <w:rsid w:val="0063341D"/>
    <w:rsid w:val="00633BB0"/>
    <w:rsid w:val="00633DBA"/>
    <w:rsid w:val="006340AD"/>
    <w:rsid w:val="0063488F"/>
    <w:rsid w:val="006348DC"/>
    <w:rsid w:val="00634A2A"/>
    <w:rsid w:val="00634B83"/>
    <w:rsid w:val="006366E1"/>
    <w:rsid w:val="00636B57"/>
    <w:rsid w:val="00637315"/>
    <w:rsid w:val="006375C0"/>
    <w:rsid w:val="00640A10"/>
    <w:rsid w:val="00642509"/>
    <w:rsid w:val="00643B17"/>
    <w:rsid w:val="00646D8C"/>
    <w:rsid w:val="00647454"/>
    <w:rsid w:val="006477B8"/>
    <w:rsid w:val="00650537"/>
    <w:rsid w:val="006505B4"/>
    <w:rsid w:val="00651CE2"/>
    <w:rsid w:val="0065303F"/>
    <w:rsid w:val="00653123"/>
    <w:rsid w:val="0065381A"/>
    <w:rsid w:val="0065391E"/>
    <w:rsid w:val="00653E1E"/>
    <w:rsid w:val="006545F8"/>
    <w:rsid w:val="00655932"/>
    <w:rsid w:val="00655E25"/>
    <w:rsid w:val="006561AC"/>
    <w:rsid w:val="00656745"/>
    <w:rsid w:val="00656B87"/>
    <w:rsid w:val="0065732E"/>
    <w:rsid w:val="00660B37"/>
    <w:rsid w:val="0066191B"/>
    <w:rsid w:val="00661C3D"/>
    <w:rsid w:val="0066217C"/>
    <w:rsid w:val="00662A4D"/>
    <w:rsid w:val="00662B60"/>
    <w:rsid w:val="0066349A"/>
    <w:rsid w:val="00664281"/>
    <w:rsid w:val="0066436E"/>
    <w:rsid w:val="006646AC"/>
    <w:rsid w:val="00666DF0"/>
    <w:rsid w:val="0066759F"/>
    <w:rsid w:val="00670640"/>
    <w:rsid w:val="00670F25"/>
    <w:rsid w:val="006719BB"/>
    <w:rsid w:val="00671A9B"/>
    <w:rsid w:val="00671AA0"/>
    <w:rsid w:val="0067217D"/>
    <w:rsid w:val="006722B5"/>
    <w:rsid w:val="0067249D"/>
    <w:rsid w:val="00672EA6"/>
    <w:rsid w:val="0067329E"/>
    <w:rsid w:val="006733D8"/>
    <w:rsid w:val="0067405D"/>
    <w:rsid w:val="00674432"/>
    <w:rsid w:val="00674864"/>
    <w:rsid w:val="00674B0A"/>
    <w:rsid w:val="006754FD"/>
    <w:rsid w:val="0067576D"/>
    <w:rsid w:val="00677BFD"/>
    <w:rsid w:val="00677C6D"/>
    <w:rsid w:val="00677EB8"/>
    <w:rsid w:val="00677FD4"/>
    <w:rsid w:val="00680A1C"/>
    <w:rsid w:val="00681F8C"/>
    <w:rsid w:val="00683593"/>
    <w:rsid w:val="00683805"/>
    <w:rsid w:val="00683DAC"/>
    <w:rsid w:val="006848DD"/>
    <w:rsid w:val="00684F30"/>
    <w:rsid w:val="00684FD4"/>
    <w:rsid w:val="006853EF"/>
    <w:rsid w:val="00685C64"/>
    <w:rsid w:val="00685C7F"/>
    <w:rsid w:val="00686CD4"/>
    <w:rsid w:val="00687282"/>
    <w:rsid w:val="006876B2"/>
    <w:rsid w:val="006903AD"/>
    <w:rsid w:val="00690C85"/>
    <w:rsid w:val="00691F55"/>
    <w:rsid w:val="006924AD"/>
    <w:rsid w:val="00692838"/>
    <w:rsid w:val="0069312E"/>
    <w:rsid w:val="0069339C"/>
    <w:rsid w:val="0069384A"/>
    <w:rsid w:val="006943A6"/>
    <w:rsid w:val="00694BA5"/>
    <w:rsid w:val="00694D5C"/>
    <w:rsid w:val="00696636"/>
    <w:rsid w:val="00696CAA"/>
    <w:rsid w:val="00697C7E"/>
    <w:rsid w:val="00697DD7"/>
    <w:rsid w:val="006A03AE"/>
    <w:rsid w:val="006A068A"/>
    <w:rsid w:val="006A0F6A"/>
    <w:rsid w:val="006A1004"/>
    <w:rsid w:val="006A1137"/>
    <w:rsid w:val="006A1795"/>
    <w:rsid w:val="006A1B59"/>
    <w:rsid w:val="006A1CB2"/>
    <w:rsid w:val="006A2462"/>
    <w:rsid w:val="006A31A5"/>
    <w:rsid w:val="006A3B22"/>
    <w:rsid w:val="006A4334"/>
    <w:rsid w:val="006A4734"/>
    <w:rsid w:val="006A5236"/>
    <w:rsid w:val="006A5985"/>
    <w:rsid w:val="006A5C93"/>
    <w:rsid w:val="006A5FB7"/>
    <w:rsid w:val="006A6B09"/>
    <w:rsid w:val="006A79D7"/>
    <w:rsid w:val="006A7BFF"/>
    <w:rsid w:val="006B0621"/>
    <w:rsid w:val="006B06B1"/>
    <w:rsid w:val="006B08C6"/>
    <w:rsid w:val="006B1AF8"/>
    <w:rsid w:val="006B284D"/>
    <w:rsid w:val="006B28AA"/>
    <w:rsid w:val="006B3475"/>
    <w:rsid w:val="006B38C1"/>
    <w:rsid w:val="006B3BCF"/>
    <w:rsid w:val="006B418F"/>
    <w:rsid w:val="006B4EAB"/>
    <w:rsid w:val="006B500E"/>
    <w:rsid w:val="006B502B"/>
    <w:rsid w:val="006B517E"/>
    <w:rsid w:val="006B5954"/>
    <w:rsid w:val="006B630D"/>
    <w:rsid w:val="006B6ADC"/>
    <w:rsid w:val="006C01AC"/>
    <w:rsid w:val="006C2240"/>
    <w:rsid w:val="006C366A"/>
    <w:rsid w:val="006C5766"/>
    <w:rsid w:val="006C59F5"/>
    <w:rsid w:val="006C6330"/>
    <w:rsid w:val="006C6355"/>
    <w:rsid w:val="006C70F0"/>
    <w:rsid w:val="006C7DFC"/>
    <w:rsid w:val="006D0E78"/>
    <w:rsid w:val="006D167B"/>
    <w:rsid w:val="006D1C89"/>
    <w:rsid w:val="006D2224"/>
    <w:rsid w:val="006D3B00"/>
    <w:rsid w:val="006D4E50"/>
    <w:rsid w:val="006D60D0"/>
    <w:rsid w:val="006D672C"/>
    <w:rsid w:val="006D6D97"/>
    <w:rsid w:val="006D71BE"/>
    <w:rsid w:val="006E0745"/>
    <w:rsid w:val="006E0B02"/>
    <w:rsid w:val="006E1059"/>
    <w:rsid w:val="006E1382"/>
    <w:rsid w:val="006E1BC0"/>
    <w:rsid w:val="006E1ED5"/>
    <w:rsid w:val="006E2799"/>
    <w:rsid w:val="006E2D75"/>
    <w:rsid w:val="006E3666"/>
    <w:rsid w:val="006E4007"/>
    <w:rsid w:val="006E47E5"/>
    <w:rsid w:val="006E4E2E"/>
    <w:rsid w:val="006E4EB5"/>
    <w:rsid w:val="006E5527"/>
    <w:rsid w:val="006E6711"/>
    <w:rsid w:val="006E6843"/>
    <w:rsid w:val="006E7294"/>
    <w:rsid w:val="006E7854"/>
    <w:rsid w:val="006E78DB"/>
    <w:rsid w:val="006E7A55"/>
    <w:rsid w:val="006E7AF6"/>
    <w:rsid w:val="006E7C37"/>
    <w:rsid w:val="006F064A"/>
    <w:rsid w:val="006F0FBB"/>
    <w:rsid w:val="006F145B"/>
    <w:rsid w:val="006F20BB"/>
    <w:rsid w:val="006F28CE"/>
    <w:rsid w:val="006F2B4A"/>
    <w:rsid w:val="006F35AF"/>
    <w:rsid w:val="006F4905"/>
    <w:rsid w:val="006F5619"/>
    <w:rsid w:val="006F6B04"/>
    <w:rsid w:val="006F7D37"/>
    <w:rsid w:val="007000D8"/>
    <w:rsid w:val="00701214"/>
    <w:rsid w:val="0070354A"/>
    <w:rsid w:val="00703EE2"/>
    <w:rsid w:val="00705407"/>
    <w:rsid w:val="00705879"/>
    <w:rsid w:val="007062DC"/>
    <w:rsid w:val="0071099F"/>
    <w:rsid w:val="00711183"/>
    <w:rsid w:val="00711F97"/>
    <w:rsid w:val="007120CB"/>
    <w:rsid w:val="00714288"/>
    <w:rsid w:val="00714B20"/>
    <w:rsid w:val="0071533A"/>
    <w:rsid w:val="0071575A"/>
    <w:rsid w:val="00717327"/>
    <w:rsid w:val="00717411"/>
    <w:rsid w:val="00717AC9"/>
    <w:rsid w:val="007204C2"/>
    <w:rsid w:val="00720B85"/>
    <w:rsid w:val="0072253D"/>
    <w:rsid w:val="00722C92"/>
    <w:rsid w:val="00723803"/>
    <w:rsid w:val="00724326"/>
    <w:rsid w:val="00725F18"/>
    <w:rsid w:val="0072608B"/>
    <w:rsid w:val="0072612E"/>
    <w:rsid w:val="00726A85"/>
    <w:rsid w:val="00726D43"/>
    <w:rsid w:val="00727CA8"/>
    <w:rsid w:val="00731148"/>
    <w:rsid w:val="00731213"/>
    <w:rsid w:val="00731EBB"/>
    <w:rsid w:val="007320D4"/>
    <w:rsid w:val="0073289B"/>
    <w:rsid w:val="00732B8F"/>
    <w:rsid w:val="00732BB0"/>
    <w:rsid w:val="00732D84"/>
    <w:rsid w:val="00735371"/>
    <w:rsid w:val="007359B1"/>
    <w:rsid w:val="00736682"/>
    <w:rsid w:val="0073724E"/>
    <w:rsid w:val="00741A8D"/>
    <w:rsid w:val="00741C43"/>
    <w:rsid w:val="0074253D"/>
    <w:rsid w:val="007426AC"/>
    <w:rsid w:val="00743B17"/>
    <w:rsid w:val="00744A9E"/>
    <w:rsid w:val="007451DE"/>
    <w:rsid w:val="00745D70"/>
    <w:rsid w:val="0074600F"/>
    <w:rsid w:val="007465F2"/>
    <w:rsid w:val="0074670A"/>
    <w:rsid w:val="00747694"/>
    <w:rsid w:val="007477ED"/>
    <w:rsid w:val="00751353"/>
    <w:rsid w:val="00751440"/>
    <w:rsid w:val="00751DC8"/>
    <w:rsid w:val="00752562"/>
    <w:rsid w:val="007528AC"/>
    <w:rsid w:val="00753A59"/>
    <w:rsid w:val="007541F7"/>
    <w:rsid w:val="00756BED"/>
    <w:rsid w:val="00757198"/>
    <w:rsid w:val="0076067C"/>
    <w:rsid w:val="00760804"/>
    <w:rsid w:val="00760A42"/>
    <w:rsid w:val="00760C84"/>
    <w:rsid w:val="0076374B"/>
    <w:rsid w:val="007638B4"/>
    <w:rsid w:val="00763DBE"/>
    <w:rsid w:val="007643D5"/>
    <w:rsid w:val="0076444E"/>
    <w:rsid w:val="00764EA7"/>
    <w:rsid w:val="007652CC"/>
    <w:rsid w:val="007667D9"/>
    <w:rsid w:val="00766EF1"/>
    <w:rsid w:val="00767454"/>
    <w:rsid w:val="00770214"/>
    <w:rsid w:val="00772231"/>
    <w:rsid w:val="0077349C"/>
    <w:rsid w:val="0077564C"/>
    <w:rsid w:val="00775908"/>
    <w:rsid w:val="0077616E"/>
    <w:rsid w:val="007767AC"/>
    <w:rsid w:val="00777459"/>
    <w:rsid w:val="007803DB"/>
    <w:rsid w:val="00781E52"/>
    <w:rsid w:val="007823C2"/>
    <w:rsid w:val="00782962"/>
    <w:rsid w:val="00782CCA"/>
    <w:rsid w:val="00782EF4"/>
    <w:rsid w:val="00782F95"/>
    <w:rsid w:val="007831C0"/>
    <w:rsid w:val="00783B55"/>
    <w:rsid w:val="00783D17"/>
    <w:rsid w:val="00784764"/>
    <w:rsid w:val="007851E7"/>
    <w:rsid w:val="007874BA"/>
    <w:rsid w:val="00787511"/>
    <w:rsid w:val="00787F33"/>
    <w:rsid w:val="00787F43"/>
    <w:rsid w:val="00790113"/>
    <w:rsid w:val="007911B7"/>
    <w:rsid w:val="00793536"/>
    <w:rsid w:val="00793A71"/>
    <w:rsid w:val="007952E4"/>
    <w:rsid w:val="00795649"/>
    <w:rsid w:val="00795656"/>
    <w:rsid w:val="00795C08"/>
    <w:rsid w:val="00795F35"/>
    <w:rsid w:val="0079623B"/>
    <w:rsid w:val="00796995"/>
    <w:rsid w:val="00797089"/>
    <w:rsid w:val="00797F69"/>
    <w:rsid w:val="007A070D"/>
    <w:rsid w:val="007A0AF1"/>
    <w:rsid w:val="007A1D37"/>
    <w:rsid w:val="007A2021"/>
    <w:rsid w:val="007A22AA"/>
    <w:rsid w:val="007A3864"/>
    <w:rsid w:val="007A4116"/>
    <w:rsid w:val="007A4D2F"/>
    <w:rsid w:val="007A5874"/>
    <w:rsid w:val="007A6431"/>
    <w:rsid w:val="007B2EDB"/>
    <w:rsid w:val="007B4BCE"/>
    <w:rsid w:val="007B4E34"/>
    <w:rsid w:val="007B51EE"/>
    <w:rsid w:val="007B53B9"/>
    <w:rsid w:val="007B5403"/>
    <w:rsid w:val="007B7644"/>
    <w:rsid w:val="007C093F"/>
    <w:rsid w:val="007C113C"/>
    <w:rsid w:val="007C3127"/>
    <w:rsid w:val="007C36AE"/>
    <w:rsid w:val="007C3819"/>
    <w:rsid w:val="007C3951"/>
    <w:rsid w:val="007C3AE8"/>
    <w:rsid w:val="007C5A5C"/>
    <w:rsid w:val="007C5E4B"/>
    <w:rsid w:val="007C7AF3"/>
    <w:rsid w:val="007C7DE5"/>
    <w:rsid w:val="007C7F2E"/>
    <w:rsid w:val="007D0520"/>
    <w:rsid w:val="007D12E3"/>
    <w:rsid w:val="007D1333"/>
    <w:rsid w:val="007D1F57"/>
    <w:rsid w:val="007D20A6"/>
    <w:rsid w:val="007D3799"/>
    <w:rsid w:val="007D4D3E"/>
    <w:rsid w:val="007D4F70"/>
    <w:rsid w:val="007D5813"/>
    <w:rsid w:val="007D620D"/>
    <w:rsid w:val="007D7D1F"/>
    <w:rsid w:val="007D7E9A"/>
    <w:rsid w:val="007E09EA"/>
    <w:rsid w:val="007E0BE8"/>
    <w:rsid w:val="007E0DCA"/>
    <w:rsid w:val="007E21B4"/>
    <w:rsid w:val="007E56AC"/>
    <w:rsid w:val="007E6D1D"/>
    <w:rsid w:val="007E730C"/>
    <w:rsid w:val="007E7DBD"/>
    <w:rsid w:val="007F048D"/>
    <w:rsid w:val="007F061B"/>
    <w:rsid w:val="007F1397"/>
    <w:rsid w:val="007F179A"/>
    <w:rsid w:val="007F1B59"/>
    <w:rsid w:val="007F1FDE"/>
    <w:rsid w:val="007F21F1"/>
    <w:rsid w:val="007F3216"/>
    <w:rsid w:val="007F36A2"/>
    <w:rsid w:val="007F4BA3"/>
    <w:rsid w:val="007F51DF"/>
    <w:rsid w:val="007F65CE"/>
    <w:rsid w:val="007F6B8C"/>
    <w:rsid w:val="007F6C40"/>
    <w:rsid w:val="007F6F14"/>
    <w:rsid w:val="007F70C1"/>
    <w:rsid w:val="007F731F"/>
    <w:rsid w:val="007F76F6"/>
    <w:rsid w:val="008000B7"/>
    <w:rsid w:val="0080070A"/>
    <w:rsid w:val="00800D3D"/>
    <w:rsid w:val="008013EF"/>
    <w:rsid w:val="008018EE"/>
    <w:rsid w:val="00801CE8"/>
    <w:rsid w:val="00803256"/>
    <w:rsid w:val="00803519"/>
    <w:rsid w:val="008035D7"/>
    <w:rsid w:val="00803725"/>
    <w:rsid w:val="00803B03"/>
    <w:rsid w:val="008041F9"/>
    <w:rsid w:val="00805B0C"/>
    <w:rsid w:val="00805D7F"/>
    <w:rsid w:val="00806362"/>
    <w:rsid w:val="00806DE9"/>
    <w:rsid w:val="0080773D"/>
    <w:rsid w:val="00810313"/>
    <w:rsid w:val="0081135C"/>
    <w:rsid w:val="00812789"/>
    <w:rsid w:val="008134A1"/>
    <w:rsid w:val="0081388C"/>
    <w:rsid w:val="008149B5"/>
    <w:rsid w:val="008164EA"/>
    <w:rsid w:val="00816B98"/>
    <w:rsid w:val="00816EDD"/>
    <w:rsid w:val="0081743D"/>
    <w:rsid w:val="00817F11"/>
    <w:rsid w:val="00821851"/>
    <w:rsid w:val="00821B02"/>
    <w:rsid w:val="00822002"/>
    <w:rsid w:val="0082346D"/>
    <w:rsid w:val="008241B6"/>
    <w:rsid w:val="0082488C"/>
    <w:rsid w:val="0082574B"/>
    <w:rsid w:val="00830A89"/>
    <w:rsid w:val="00830CCF"/>
    <w:rsid w:val="008312BC"/>
    <w:rsid w:val="008323AD"/>
    <w:rsid w:val="0083365C"/>
    <w:rsid w:val="0083398E"/>
    <w:rsid w:val="00834175"/>
    <w:rsid w:val="008348DD"/>
    <w:rsid w:val="0083504E"/>
    <w:rsid w:val="008355DF"/>
    <w:rsid w:val="008360A8"/>
    <w:rsid w:val="00836191"/>
    <w:rsid w:val="00837353"/>
    <w:rsid w:val="00837595"/>
    <w:rsid w:val="0083763E"/>
    <w:rsid w:val="00837C4D"/>
    <w:rsid w:val="0084053C"/>
    <w:rsid w:val="00840DBE"/>
    <w:rsid w:val="008410A9"/>
    <w:rsid w:val="00841832"/>
    <w:rsid w:val="00842713"/>
    <w:rsid w:val="00843B59"/>
    <w:rsid w:val="00844A98"/>
    <w:rsid w:val="0084592B"/>
    <w:rsid w:val="0084678A"/>
    <w:rsid w:val="0085105B"/>
    <w:rsid w:val="00851793"/>
    <w:rsid w:val="008521DA"/>
    <w:rsid w:val="008525BC"/>
    <w:rsid w:val="0085346E"/>
    <w:rsid w:val="008535AE"/>
    <w:rsid w:val="008546EB"/>
    <w:rsid w:val="00855623"/>
    <w:rsid w:val="00855DC2"/>
    <w:rsid w:val="008600BD"/>
    <w:rsid w:val="008606EF"/>
    <w:rsid w:val="00860E6A"/>
    <w:rsid w:val="00860E80"/>
    <w:rsid w:val="00861640"/>
    <w:rsid w:val="0086296E"/>
    <w:rsid w:val="0086436F"/>
    <w:rsid w:val="00865A1D"/>
    <w:rsid w:val="00866B21"/>
    <w:rsid w:val="008679A2"/>
    <w:rsid w:val="00867F8F"/>
    <w:rsid w:val="0087072F"/>
    <w:rsid w:val="00872CA6"/>
    <w:rsid w:val="00874C75"/>
    <w:rsid w:val="00875125"/>
    <w:rsid w:val="00875DFD"/>
    <w:rsid w:val="00876472"/>
    <w:rsid w:val="00877133"/>
    <w:rsid w:val="0087755B"/>
    <w:rsid w:val="00877892"/>
    <w:rsid w:val="00877F98"/>
    <w:rsid w:val="00880EA7"/>
    <w:rsid w:val="00881FC4"/>
    <w:rsid w:val="00882778"/>
    <w:rsid w:val="00882A41"/>
    <w:rsid w:val="0088388F"/>
    <w:rsid w:val="00883AE9"/>
    <w:rsid w:val="00883F38"/>
    <w:rsid w:val="00883F9D"/>
    <w:rsid w:val="00885620"/>
    <w:rsid w:val="008857FE"/>
    <w:rsid w:val="00885A7A"/>
    <w:rsid w:val="008860E2"/>
    <w:rsid w:val="00886236"/>
    <w:rsid w:val="0088671A"/>
    <w:rsid w:val="00886A52"/>
    <w:rsid w:val="00886FE3"/>
    <w:rsid w:val="008870DF"/>
    <w:rsid w:val="008875F7"/>
    <w:rsid w:val="008877E5"/>
    <w:rsid w:val="00887F2D"/>
    <w:rsid w:val="008902A7"/>
    <w:rsid w:val="008904CC"/>
    <w:rsid w:val="008907EB"/>
    <w:rsid w:val="00890A22"/>
    <w:rsid w:val="00891A98"/>
    <w:rsid w:val="008920FC"/>
    <w:rsid w:val="00892CDE"/>
    <w:rsid w:val="00892CEF"/>
    <w:rsid w:val="008932FC"/>
    <w:rsid w:val="00893421"/>
    <w:rsid w:val="008942F6"/>
    <w:rsid w:val="0089485E"/>
    <w:rsid w:val="00894D70"/>
    <w:rsid w:val="00895F59"/>
    <w:rsid w:val="00896EFA"/>
    <w:rsid w:val="0089728F"/>
    <w:rsid w:val="008A1160"/>
    <w:rsid w:val="008A12E5"/>
    <w:rsid w:val="008A273A"/>
    <w:rsid w:val="008A2E9B"/>
    <w:rsid w:val="008A317F"/>
    <w:rsid w:val="008A366A"/>
    <w:rsid w:val="008A42AD"/>
    <w:rsid w:val="008A53A8"/>
    <w:rsid w:val="008A547E"/>
    <w:rsid w:val="008A68E4"/>
    <w:rsid w:val="008B0497"/>
    <w:rsid w:val="008B0621"/>
    <w:rsid w:val="008B0B1C"/>
    <w:rsid w:val="008B0E2F"/>
    <w:rsid w:val="008B20C0"/>
    <w:rsid w:val="008B2529"/>
    <w:rsid w:val="008B4493"/>
    <w:rsid w:val="008B5C4C"/>
    <w:rsid w:val="008B5C7F"/>
    <w:rsid w:val="008B5C9A"/>
    <w:rsid w:val="008B66D4"/>
    <w:rsid w:val="008B6CAA"/>
    <w:rsid w:val="008B7512"/>
    <w:rsid w:val="008B7AF0"/>
    <w:rsid w:val="008C0226"/>
    <w:rsid w:val="008C0360"/>
    <w:rsid w:val="008C0D08"/>
    <w:rsid w:val="008C40AF"/>
    <w:rsid w:val="008C4157"/>
    <w:rsid w:val="008C4161"/>
    <w:rsid w:val="008C4D1B"/>
    <w:rsid w:val="008C51E3"/>
    <w:rsid w:val="008C59F8"/>
    <w:rsid w:val="008C6B35"/>
    <w:rsid w:val="008C6C76"/>
    <w:rsid w:val="008D1481"/>
    <w:rsid w:val="008D1938"/>
    <w:rsid w:val="008D1A33"/>
    <w:rsid w:val="008D1A5A"/>
    <w:rsid w:val="008D3526"/>
    <w:rsid w:val="008D3537"/>
    <w:rsid w:val="008D36CE"/>
    <w:rsid w:val="008D548E"/>
    <w:rsid w:val="008D6367"/>
    <w:rsid w:val="008D648A"/>
    <w:rsid w:val="008D72D5"/>
    <w:rsid w:val="008D7672"/>
    <w:rsid w:val="008D7751"/>
    <w:rsid w:val="008D78D7"/>
    <w:rsid w:val="008D7ED7"/>
    <w:rsid w:val="008E0FC6"/>
    <w:rsid w:val="008E1716"/>
    <w:rsid w:val="008E2030"/>
    <w:rsid w:val="008E3916"/>
    <w:rsid w:val="008E5300"/>
    <w:rsid w:val="008E5500"/>
    <w:rsid w:val="008E5935"/>
    <w:rsid w:val="008E5E1C"/>
    <w:rsid w:val="008E78B1"/>
    <w:rsid w:val="008F02BF"/>
    <w:rsid w:val="008F1621"/>
    <w:rsid w:val="008F1829"/>
    <w:rsid w:val="008F1B7E"/>
    <w:rsid w:val="008F3997"/>
    <w:rsid w:val="008F6432"/>
    <w:rsid w:val="008F6513"/>
    <w:rsid w:val="00900CCF"/>
    <w:rsid w:val="00900DB4"/>
    <w:rsid w:val="00902893"/>
    <w:rsid w:val="009040BE"/>
    <w:rsid w:val="0090477C"/>
    <w:rsid w:val="009050FD"/>
    <w:rsid w:val="00906D1B"/>
    <w:rsid w:val="009108A1"/>
    <w:rsid w:val="009108BB"/>
    <w:rsid w:val="009109F3"/>
    <w:rsid w:val="00911B1B"/>
    <w:rsid w:val="0091257F"/>
    <w:rsid w:val="00914E57"/>
    <w:rsid w:val="0091659B"/>
    <w:rsid w:val="009176FB"/>
    <w:rsid w:val="00920443"/>
    <w:rsid w:val="00920B58"/>
    <w:rsid w:val="00921DCD"/>
    <w:rsid w:val="009220C6"/>
    <w:rsid w:val="0092238C"/>
    <w:rsid w:val="0092371B"/>
    <w:rsid w:val="00923C89"/>
    <w:rsid w:val="00924D08"/>
    <w:rsid w:val="00926350"/>
    <w:rsid w:val="00926B82"/>
    <w:rsid w:val="00930288"/>
    <w:rsid w:val="0093073C"/>
    <w:rsid w:val="009307CB"/>
    <w:rsid w:val="0093179E"/>
    <w:rsid w:val="00931B38"/>
    <w:rsid w:val="00931B66"/>
    <w:rsid w:val="00931DAC"/>
    <w:rsid w:val="009328CE"/>
    <w:rsid w:val="00933BB6"/>
    <w:rsid w:val="009343E5"/>
    <w:rsid w:val="00935E01"/>
    <w:rsid w:val="00935FF3"/>
    <w:rsid w:val="0093657F"/>
    <w:rsid w:val="00936D14"/>
    <w:rsid w:val="0093717D"/>
    <w:rsid w:val="0093734F"/>
    <w:rsid w:val="009377AE"/>
    <w:rsid w:val="00937ABE"/>
    <w:rsid w:val="00937BD1"/>
    <w:rsid w:val="00937CB3"/>
    <w:rsid w:val="0094005A"/>
    <w:rsid w:val="00940531"/>
    <w:rsid w:val="0094167C"/>
    <w:rsid w:val="00942982"/>
    <w:rsid w:val="00944306"/>
    <w:rsid w:val="00944652"/>
    <w:rsid w:val="00945B70"/>
    <w:rsid w:val="00945CA3"/>
    <w:rsid w:val="00945E6C"/>
    <w:rsid w:val="00946180"/>
    <w:rsid w:val="00946558"/>
    <w:rsid w:val="009468F7"/>
    <w:rsid w:val="0094765A"/>
    <w:rsid w:val="00947736"/>
    <w:rsid w:val="0095018B"/>
    <w:rsid w:val="009512E6"/>
    <w:rsid w:val="0095143D"/>
    <w:rsid w:val="00952EE3"/>
    <w:rsid w:val="009532D6"/>
    <w:rsid w:val="00953CBC"/>
    <w:rsid w:val="00954062"/>
    <w:rsid w:val="00954BF2"/>
    <w:rsid w:val="0095556F"/>
    <w:rsid w:val="009557BA"/>
    <w:rsid w:val="00955BDE"/>
    <w:rsid w:val="00957EFF"/>
    <w:rsid w:val="00960200"/>
    <w:rsid w:val="009613D0"/>
    <w:rsid w:val="00961F9B"/>
    <w:rsid w:val="00962E9C"/>
    <w:rsid w:val="00963478"/>
    <w:rsid w:val="00963AC1"/>
    <w:rsid w:val="00963CA8"/>
    <w:rsid w:val="00963E7A"/>
    <w:rsid w:val="00964573"/>
    <w:rsid w:val="009649DD"/>
    <w:rsid w:val="009653BA"/>
    <w:rsid w:val="00965DF1"/>
    <w:rsid w:val="0096718E"/>
    <w:rsid w:val="0096738F"/>
    <w:rsid w:val="009677E2"/>
    <w:rsid w:val="00970555"/>
    <w:rsid w:val="00972017"/>
    <w:rsid w:val="00972118"/>
    <w:rsid w:val="00972744"/>
    <w:rsid w:val="00972A88"/>
    <w:rsid w:val="00972B26"/>
    <w:rsid w:val="0097384A"/>
    <w:rsid w:val="00974582"/>
    <w:rsid w:val="0097642E"/>
    <w:rsid w:val="0097670F"/>
    <w:rsid w:val="009770C4"/>
    <w:rsid w:val="009774F9"/>
    <w:rsid w:val="00977D08"/>
    <w:rsid w:val="009803A8"/>
    <w:rsid w:val="00980D2E"/>
    <w:rsid w:val="00980E86"/>
    <w:rsid w:val="0098114A"/>
    <w:rsid w:val="0098131B"/>
    <w:rsid w:val="0098157B"/>
    <w:rsid w:val="00981674"/>
    <w:rsid w:val="00981E1E"/>
    <w:rsid w:val="00982803"/>
    <w:rsid w:val="00982FED"/>
    <w:rsid w:val="00983A5A"/>
    <w:rsid w:val="00984F20"/>
    <w:rsid w:val="00985470"/>
    <w:rsid w:val="0098573C"/>
    <w:rsid w:val="009858E5"/>
    <w:rsid w:val="00985B04"/>
    <w:rsid w:val="00985CC7"/>
    <w:rsid w:val="00985F40"/>
    <w:rsid w:val="0098693F"/>
    <w:rsid w:val="00986A8A"/>
    <w:rsid w:val="00987ADD"/>
    <w:rsid w:val="009920CB"/>
    <w:rsid w:val="00992AE5"/>
    <w:rsid w:val="00992B09"/>
    <w:rsid w:val="00993892"/>
    <w:rsid w:val="009939B5"/>
    <w:rsid w:val="00994869"/>
    <w:rsid w:val="00995A9F"/>
    <w:rsid w:val="00996A69"/>
    <w:rsid w:val="0099733C"/>
    <w:rsid w:val="00997364"/>
    <w:rsid w:val="0099774E"/>
    <w:rsid w:val="009978CD"/>
    <w:rsid w:val="009A2196"/>
    <w:rsid w:val="009A273B"/>
    <w:rsid w:val="009A2F92"/>
    <w:rsid w:val="009A33DE"/>
    <w:rsid w:val="009A3702"/>
    <w:rsid w:val="009A374A"/>
    <w:rsid w:val="009A456E"/>
    <w:rsid w:val="009A53C7"/>
    <w:rsid w:val="009A5891"/>
    <w:rsid w:val="009A59A0"/>
    <w:rsid w:val="009A64A3"/>
    <w:rsid w:val="009A6718"/>
    <w:rsid w:val="009A69FD"/>
    <w:rsid w:val="009A6E79"/>
    <w:rsid w:val="009A7CF5"/>
    <w:rsid w:val="009A7F9F"/>
    <w:rsid w:val="009A7FB6"/>
    <w:rsid w:val="009B0351"/>
    <w:rsid w:val="009B0557"/>
    <w:rsid w:val="009B2158"/>
    <w:rsid w:val="009B2D6C"/>
    <w:rsid w:val="009B30BE"/>
    <w:rsid w:val="009B4015"/>
    <w:rsid w:val="009B4615"/>
    <w:rsid w:val="009B7153"/>
    <w:rsid w:val="009B7292"/>
    <w:rsid w:val="009B7E06"/>
    <w:rsid w:val="009C1454"/>
    <w:rsid w:val="009C1930"/>
    <w:rsid w:val="009C1A75"/>
    <w:rsid w:val="009C25D4"/>
    <w:rsid w:val="009C3028"/>
    <w:rsid w:val="009C3E35"/>
    <w:rsid w:val="009C3EA5"/>
    <w:rsid w:val="009C4423"/>
    <w:rsid w:val="009C5C63"/>
    <w:rsid w:val="009C63D6"/>
    <w:rsid w:val="009C6966"/>
    <w:rsid w:val="009C6D94"/>
    <w:rsid w:val="009C77A9"/>
    <w:rsid w:val="009C7B38"/>
    <w:rsid w:val="009D0162"/>
    <w:rsid w:val="009D1700"/>
    <w:rsid w:val="009D1B52"/>
    <w:rsid w:val="009D2195"/>
    <w:rsid w:val="009D2A96"/>
    <w:rsid w:val="009D44F6"/>
    <w:rsid w:val="009D4790"/>
    <w:rsid w:val="009D4B86"/>
    <w:rsid w:val="009D4ED8"/>
    <w:rsid w:val="009D57BB"/>
    <w:rsid w:val="009D5F50"/>
    <w:rsid w:val="009D6023"/>
    <w:rsid w:val="009D6694"/>
    <w:rsid w:val="009D6D74"/>
    <w:rsid w:val="009D723B"/>
    <w:rsid w:val="009D75C5"/>
    <w:rsid w:val="009D7FE4"/>
    <w:rsid w:val="009E07AF"/>
    <w:rsid w:val="009E07F0"/>
    <w:rsid w:val="009E170C"/>
    <w:rsid w:val="009E18C4"/>
    <w:rsid w:val="009E1B78"/>
    <w:rsid w:val="009E2ABD"/>
    <w:rsid w:val="009E3664"/>
    <w:rsid w:val="009E3A2A"/>
    <w:rsid w:val="009E3E0E"/>
    <w:rsid w:val="009E4A4E"/>
    <w:rsid w:val="009E4AF4"/>
    <w:rsid w:val="009E4DF1"/>
    <w:rsid w:val="009E4E77"/>
    <w:rsid w:val="009E684C"/>
    <w:rsid w:val="009E7FD3"/>
    <w:rsid w:val="009F13A4"/>
    <w:rsid w:val="009F1A06"/>
    <w:rsid w:val="009F22CC"/>
    <w:rsid w:val="009F3B7B"/>
    <w:rsid w:val="009F53D9"/>
    <w:rsid w:val="009F65B2"/>
    <w:rsid w:val="009F6B81"/>
    <w:rsid w:val="009F779B"/>
    <w:rsid w:val="009F78BD"/>
    <w:rsid w:val="00A0137E"/>
    <w:rsid w:val="00A01AD2"/>
    <w:rsid w:val="00A02A8E"/>
    <w:rsid w:val="00A02E67"/>
    <w:rsid w:val="00A032B6"/>
    <w:rsid w:val="00A04B5A"/>
    <w:rsid w:val="00A04C48"/>
    <w:rsid w:val="00A050A8"/>
    <w:rsid w:val="00A05188"/>
    <w:rsid w:val="00A059CC"/>
    <w:rsid w:val="00A05DEF"/>
    <w:rsid w:val="00A06234"/>
    <w:rsid w:val="00A07663"/>
    <w:rsid w:val="00A0770B"/>
    <w:rsid w:val="00A07B61"/>
    <w:rsid w:val="00A10C66"/>
    <w:rsid w:val="00A11B64"/>
    <w:rsid w:val="00A12127"/>
    <w:rsid w:val="00A12F10"/>
    <w:rsid w:val="00A14E1F"/>
    <w:rsid w:val="00A14EFE"/>
    <w:rsid w:val="00A15340"/>
    <w:rsid w:val="00A153FE"/>
    <w:rsid w:val="00A17C93"/>
    <w:rsid w:val="00A17D19"/>
    <w:rsid w:val="00A2146B"/>
    <w:rsid w:val="00A216C7"/>
    <w:rsid w:val="00A2182F"/>
    <w:rsid w:val="00A21B99"/>
    <w:rsid w:val="00A2219E"/>
    <w:rsid w:val="00A22B4A"/>
    <w:rsid w:val="00A22E7D"/>
    <w:rsid w:val="00A23109"/>
    <w:rsid w:val="00A23A3C"/>
    <w:rsid w:val="00A23F22"/>
    <w:rsid w:val="00A24B30"/>
    <w:rsid w:val="00A2671D"/>
    <w:rsid w:val="00A26C10"/>
    <w:rsid w:val="00A27ABB"/>
    <w:rsid w:val="00A27E87"/>
    <w:rsid w:val="00A30017"/>
    <w:rsid w:val="00A30395"/>
    <w:rsid w:val="00A30AC1"/>
    <w:rsid w:val="00A30CD4"/>
    <w:rsid w:val="00A3131C"/>
    <w:rsid w:val="00A317DE"/>
    <w:rsid w:val="00A32935"/>
    <w:rsid w:val="00A3343F"/>
    <w:rsid w:val="00A34442"/>
    <w:rsid w:val="00A3581D"/>
    <w:rsid w:val="00A36519"/>
    <w:rsid w:val="00A365F5"/>
    <w:rsid w:val="00A40254"/>
    <w:rsid w:val="00A40354"/>
    <w:rsid w:val="00A40F15"/>
    <w:rsid w:val="00A42FFA"/>
    <w:rsid w:val="00A4318D"/>
    <w:rsid w:val="00A437D0"/>
    <w:rsid w:val="00A43D0D"/>
    <w:rsid w:val="00A44739"/>
    <w:rsid w:val="00A45D34"/>
    <w:rsid w:val="00A4736A"/>
    <w:rsid w:val="00A4799C"/>
    <w:rsid w:val="00A511BB"/>
    <w:rsid w:val="00A514DE"/>
    <w:rsid w:val="00A5174D"/>
    <w:rsid w:val="00A51E10"/>
    <w:rsid w:val="00A54E25"/>
    <w:rsid w:val="00A557F5"/>
    <w:rsid w:val="00A574F0"/>
    <w:rsid w:val="00A57804"/>
    <w:rsid w:val="00A60ADA"/>
    <w:rsid w:val="00A60DCC"/>
    <w:rsid w:val="00A61903"/>
    <w:rsid w:val="00A619AB"/>
    <w:rsid w:val="00A62389"/>
    <w:rsid w:val="00A633A1"/>
    <w:rsid w:val="00A6346B"/>
    <w:rsid w:val="00A63982"/>
    <w:rsid w:val="00A64242"/>
    <w:rsid w:val="00A65A3E"/>
    <w:rsid w:val="00A65AF3"/>
    <w:rsid w:val="00A66714"/>
    <w:rsid w:val="00A668F5"/>
    <w:rsid w:val="00A66B31"/>
    <w:rsid w:val="00A6779D"/>
    <w:rsid w:val="00A67A07"/>
    <w:rsid w:val="00A70F8F"/>
    <w:rsid w:val="00A7115B"/>
    <w:rsid w:val="00A717A3"/>
    <w:rsid w:val="00A71C98"/>
    <w:rsid w:val="00A72D4B"/>
    <w:rsid w:val="00A75259"/>
    <w:rsid w:val="00A75465"/>
    <w:rsid w:val="00A75476"/>
    <w:rsid w:val="00A75BF7"/>
    <w:rsid w:val="00A761AB"/>
    <w:rsid w:val="00A7724D"/>
    <w:rsid w:val="00A7727F"/>
    <w:rsid w:val="00A774D7"/>
    <w:rsid w:val="00A800BF"/>
    <w:rsid w:val="00A8011E"/>
    <w:rsid w:val="00A8115A"/>
    <w:rsid w:val="00A81569"/>
    <w:rsid w:val="00A82377"/>
    <w:rsid w:val="00A823F4"/>
    <w:rsid w:val="00A824A2"/>
    <w:rsid w:val="00A829B4"/>
    <w:rsid w:val="00A83172"/>
    <w:rsid w:val="00A83CB3"/>
    <w:rsid w:val="00A84842"/>
    <w:rsid w:val="00A84EA5"/>
    <w:rsid w:val="00A85FA9"/>
    <w:rsid w:val="00A862BE"/>
    <w:rsid w:val="00A86455"/>
    <w:rsid w:val="00A8670B"/>
    <w:rsid w:val="00A870BA"/>
    <w:rsid w:val="00A900F1"/>
    <w:rsid w:val="00A9036E"/>
    <w:rsid w:val="00A90D7F"/>
    <w:rsid w:val="00A93546"/>
    <w:rsid w:val="00A93FCB"/>
    <w:rsid w:val="00A96457"/>
    <w:rsid w:val="00A9677A"/>
    <w:rsid w:val="00A96E0C"/>
    <w:rsid w:val="00A9763A"/>
    <w:rsid w:val="00A97A3A"/>
    <w:rsid w:val="00A97B48"/>
    <w:rsid w:val="00AA0231"/>
    <w:rsid w:val="00AA0E0A"/>
    <w:rsid w:val="00AA111E"/>
    <w:rsid w:val="00AA2C76"/>
    <w:rsid w:val="00AA302D"/>
    <w:rsid w:val="00AA3403"/>
    <w:rsid w:val="00AA4822"/>
    <w:rsid w:val="00AA5CB3"/>
    <w:rsid w:val="00AA5FFF"/>
    <w:rsid w:val="00AA6C05"/>
    <w:rsid w:val="00AA77CC"/>
    <w:rsid w:val="00AA7F58"/>
    <w:rsid w:val="00AB0586"/>
    <w:rsid w:val="00AB1D84"/>
    <w:rsid w:val="00AB1D8E"/>
    <w:rsid w:val="00AB27B3"/>
    <w:rsid w:val="00AB2E0D"/>
    <w:rsid w:val="00AB3858"/>
    <w:rsid w:val="00AB3B5A"/>
    <w:rsid w:val="00AB3BF1"/>
    <w:rsid w:val="00AB4F9B"/>
    <w:rsid w:val="00AB52CD"/>
    <w:rsid w:val="00AB5721"/>
    <w:rsid w:val="00AB6541"/>
    <w:rsid w:val="00AB6E7B"/>
    <w:rsid w:val="00AB71D0"/>
    <w:rsid w:val="00AB7A95"/>
    <w:rsid w:val="00AC092F"/>
    <w:rsid w:val="00AC1CD5"/>
    <w:rsid w:val="00AC20B8"/>
    <w:rsid w:val="00AC3705"/>
    <w:rsid w:val="00AC43F9"/>
    <w:rsid w:val="00AC4554"/>
    <w:rsid w:val="00AC465E"/>
    <w:rsid w:val="00AC505D"/>
    <w:rsid w:val="00AC54FD"/>
    <w:rsid w:val="00AC5CC8"/>
    <w:rsid w:val="00AC6507"/>
    <w:rsid w:val="00AC6921"/>
    <w:rsid w:val="00AC71AF"/>
    <w:rsid w:val="00AC74FC"/>
    <w:rsid w:val="00AD0F17"/>
    <w:rsid w:val="00AD1D1E"/>
    <w:rsid w:val="00AD1DED"/>
    <w:rsid w:val="00AD1E28"/>
    <w:rsid w:val="00AD317A"/>
    <w:rsid w:val="00AD4505"/>
    <w:rsid w:val="00AD450D"/>
    <w:rsid w:val="00AD4F99"/>
    <w:rsid w:val="00AD5745"/>
    <w:rsid w:val="00AD7ADE"/>
    <w:rsid w:val="00AE0BC8"/>
    <w:rsid w:val="00AE0F26"/>
    <w:rsid w:val="00AE16DC"/>
    <w:rsid w:val="00AE1BF3"/>
    <w:rsid w:val="00AE1EBE"/>
    <w:rsid w:val="00AE2440"/>
    <w:rsid w:val="00AE2849"/>
    <w:rsid w:val="00AE2F3C"/>
    <w:rsid w:val="00AE3D23"/>
    <w:rsid w:val="00AE4A36"/>
    <w:rsid w:val="00AE4FBB"/>
    <w:rsid w:val="00AE6BE6"/>
    <w:rsid w:val="00AE7F1B"/>
    <w:rsid w:val="00AF0176"/>
    <w:rsid w:val="00AF019F"/>
    <w:rsid w:val="00AF1AE4"/>
    <w:rsid w:val="00AF1D62"/>
    <w:rsid w:val="00AF26A2"/>
    <w:rsid w:val="00AF4451"/>
    <w:rsid w:val="00AF4654"/>
    <w:rsid w:val="00AF49B3"/>
    <w:rsid w:val="00AF4BD7"/>
    <w:rsid w:val="00AF5834"/>
    <w:rsid w:val="00AF5F6D"/>
    <w:rsid w:val="00AF7F23"/>
    <w:rsid w:val="00AF7F91"/>
    <w:rsid w:val="00B00A50"/>
    <w:rsid w:val="00B01C09"/>
    <w:rsid w:val="00B02812"/>
    <w:rsid w:val="00B03215"/>
    <w:rsid w:val="00B0404A"/>
    <w:rsid w:val="00B05ADB"/>
    <w:rsid w:val="00B06080"/>
    <w:rsid w:val="00B068BA"/>
    <w:rsid w:val="00B06EE9"/>
    <w:rsid w:val="00B1096D"/>
    <w:rsid w:val="00B114C0"/>
    <w:rsid w:val="00B14258"/>
    <w:rsid w:val="00B14AA5"/>
    <w:rsid w:val="00B14C77"/>
    <w:rsid w:val="00B14E67"/>
    <w:rsid w:val="00B16364"/>
    <w:rsid w:val="00B17070"/>
    <w:rsid w:val="00B17940"/>
    <w:rsid w:val="00B17B6A"/>
    <w:rsid w:val="00B17CA9"/>
    <w:rsid w:val="00B200D6"/>
    <w:rsid w:val="00B20A36"/>
    <w:rsid w:val="00B214A3"/>
    <w:rsid w:val="00B217DA"/>
    <w:rsid w:val="00B219B8"/>
    <w:rsid w:val="00B239B2"/>
    <w:rsid w:val="00B24E36"/>
    <w:rsid w:val="00B2552A"/>
    <w:rsid w:val="00B25732"/>
    <w:rsid w:val="00B25C58"/>
    <w:rsid w:val="00B261C3"/>
    <w:rsid w:val="00B271E7"/>
    <w:rsid w:val="00B30B1A"/>
    <w:rsid w:val="00B30F26"/>
    <w:rsid w:val="00B3195C"/>
    <w:rsid w:val="00B31E6D"/>
    <w:rsid w:val="00B32727"/>
    <w:rsid w:val="00B33857"/>
    <w:rsid w:val="00B33934"/>
    <w:rsid w:val="00B33A8B"/>
    <w:rsid w:val="00B3418C"/>
    <w:rsid w:val="00B346E9"/>
    <w:rsid w:val="00B35A22"/>
    <w:rsid w:val="00B37148"/>
    <w:rsid w:val="00B408C8"/>
    <w:rsid w:val="00B43322"/>
    <w:rsid w:val="00B43C9B"/>
    <w:rsid w:val="00B44A50"/>
    <w:rsid w:val="00B45F7A"/>
    <w:rsid w:val="00B460BE"/>
    <w:rsid w:val="00B46584"/>
    <w:rsid w:val="00B46BF7"/>
    <w:rsid w:val="00B470BF"/>
    <w:rsid w:val="00B47228"/>
    <w:rsid w:val="00B503CC"/>
    <w:rsid w:val="00B508D8"/>
    <w:rsid w:val="00B511FC"/>
    <w:rsid w:val="00B512CC"/>
    <w:rsid w:val="00B5338A"/>
    <w:rsid w:val="00B54D2B"/>
    <w:rsid w:val="00B551B6"/>
    <w:rsid w:val="00B552D6"/>
    <w:rsid w:val="00B559CC"/>
    <w:rsid w:val="00B55FD8"/>
    <w:rsid w:val="00B562C1"/>
    <w:rsid w:val="00B56E19"/>
    <w:rsid w:val="00B57BC5"/>
    <w:rsid w:val="00B57DBB"/>
    <w:rsid w:val="00B57EA4"/>
    <w:rsid w:val="00B62385"/>
    <w:rsid w:val="00B639E5"/>
    <w:rsid w:val="00B63AA6"/>
    <w:rsid w:val="00B64959"/>
    <w:rsid w:val="00B6524F"/>
    <w:rsid w:val="00B65828"/>
    <w:rsid w:val="00B6613B"/>
    <w:rsid w:val="00B66838"/>
    <w:rsid w:val="00B66942"/>
    <w:rsid w:val="00B67576"/>
    <w:rsid w:val="00B67833"/>
    <w:rsid w:val="00B67A43"/>
    <w:rsid w:val="00B71B95"/>
    <w:rsid w:val="00B72CC1"/>
    <w:rsid w:val="00B73201"/>
    <w:rsid w:val="00B73486"/>
    <w:rsid w:val="00B73AE6"/>
    <w:rsid w:val="00B762E5"/>
    <w:rsid w:val="00B76415"/>
    <w:rsid w:val="00B76753"/>
    <w:rsid w:val="00B80A5A"/>
    <w:rsid w:val="00B80E2E"/>
    <w:rsid w:val="00B826D7"/>
    <w:rsid w:val="00B82BA0"/>
    <w:rsid w:val="00B83A1F"/>
    <w:rsid w:val="00B840C7"/>
    <w:rsid w:val="00B84311"/>
    <w:rsid w:val="00B8511E"/>
    <w:rsid w:val="00B85453"/>
    <w:rsid w:val="00B855E4"/>
    <w:rsid w:val="00B85788"/>
    <w:rsid w:val="00B859FE"/>
    <w:rsid w:val="00B85F21"/>
    <w:rsid w:val="00B8665C"/>
    <w:rsid w:val="00B87286"/>
    <w:rsid w:val="00B87816"/>
    <w:rsid w:val="00B87F4C"/>
    <w:rsid w:val="00B90627"/>
    <w:rsid w:val="00B92297"/>
    <w:rsid w:val="00B92761"/>
    <w:rsid w:val="00B92D51"/>
    <w:rsid w:val="00B93A95"/>
    <w:rsid w:val="00B952EF"/>
    <w:rsid w:val="00B95488"/>
    <w:rsid w:val="00B95503"/>
    <w:rsid w:val="00B958EC"/>
    <w:rsid w:val="00B96903"/>
    <w:rsid w:val="00B97599"/>
    <w:rsid w:val="00B97784"/>
    <w:rsid w:val="00BA057A"/>
    <w:rsid w:val="00BA0EB6"/>
    <w:rsid w:val="00BA1385"/>
    <w:rsid w:val="00BA1EF2"/>
    <w:rsid w:val="00BA25F1"/>
    <w:rsid w:val="00BA3602"/>
    <w:rsid w:val="00BA4B27"/>
    <w:rsid w:val="00BA7091"/>
    <w:rsid w:val="00BA726C"/>
    <w:rsid w:val="00BA7DC5"/>
    <w:rsid w:val="00BB03BF"/>
    <w:rsid w:val="00BB269C"/>
    <w:rsid w:val="00BB2DC1"/>
    <w:rsid w:val="00BB5138"/>
    <w:rsid w:val="00BB56A0"/>
    <w:rsid w:val="00BC0EA5"/>
    <w:rsid w:val="00BC2636"/>
    <w:rsid w:val="00BC2DB5"/>
    <w:rsid w:val="00BC3913"/>
    <w:rsid w:val="00BC42A7"/>
    <w:rsid w:val="00BC4425"/>
    <w:rsid w:val="00BC6892"/>
    <w:rsid w:val="00BD1C56"/>
    <w:rsid w:val="00BD237B"/>
    <w:rsid w:val="00BD3F71"/>
    <w:rsid w:val="00BD4124"/>
    <w:rsid w:val="00BD4A64"/>
    <w:rsid w:val="00BD547F"/>
    <w:rsid w:val="00BD6486"/>
    <w:rsid w:val="00BD6785"/>
    <w:rsid w:val="00BD7318"/>
    <w:rsid w:val="00BE01BF"/>
    <w:rsid w:val="00BE054F"/>
    <w:rsid w:val="00BE0A5C"/>
    <w:rsid w:val="00BE199D"/>
    <w:rsid w:val="00BE1A8C"/>
    <w:rsid w:val="00BE2513"/>
    <w:rsid w:val="00BE3205"/>
    <w:rsid w:val="00BE3A3C"/>
    <w:rsid w:val="00BE407C"/>
    <w:rsid w:val="00BE47CF"/>
    <w:rsid w:val="00BE5710"/>
    <w:rsid w:val="00BE5EC4"/>
    <w:rsid w:val="00BE64AB"/>
    <w:rsid w:val="00BE65CB"/>
    <w:rsid w:val="00BE781E"/>
    <w:rsid w:val="00BE7A61"/>
    <w:rsid w:val="00BF08E0"/>
    <w:rsid w:val="00BF28DC"/>
    <w:rsid w:val="00BF2D62"/>
    <w:rsid w:val="00BF4DA7"/>
    <w:rsid w:val="00BF54F7"/>
    <w:rsid w:val="00BF5709"/>
    <w:rsid w:val="00BF5840"/>
    <w:rsid w:val="00BF5E26"/>
    <w:rsid w:val="00BF6245"/>
    <w:rsid w:val="00BF6B45"/>
    <w:rsid w:val="00BF7170"/>
    <w:rsid w:val="00C00DCA"/>
    <w:rsid w:val="00C01564"/>
    <w:rsid w:val="00C01954"/>
    <w:rsid w:val="00C01DB3"/>
    <w:rsid w:val="00C02015"/>
    <w:rsid w:val="00C02A73"/>
    <w:rsid w:val="00C030FF"/>
    <w:rsid w:val="00C04BF3"/>
    <w:rsid w:val="00C04E9F"/>
    <w:rsid w:val="00C0524A"/>
    <w:rsid w:val="00C06CA1"/>
    <w:rsid w:val="00C06D98"/>
    <w:rsid w:val="00C06DF2"/>
    <w:rsid w:val="00C06E11"/>
    <w:rsid w:val="00C07725"/>
    <w:rsid w:val="00C07B7C"/>
    <w:rsid w:val="00C1092D"/>
    <w:rsid w:val="00C117F7"/>
    <w:rsid w:val="00C123BE"/>
    <w:rsid w:val="00C12B37"/>
    <w:rsid w:val="00C12C68"/>
    <w:rsid w:val="00C154AA"/>
    <w:rsid w:val="00C165F6"/>
    <w:rsid w:val="00C165FA"/>
    <w:rsid w:val="00C1684F"/>
    <w:rsid w:val="00C17411"/>
    <w:rsid w:val="00C201EE"/>
    <w:rsid w:val="00C20FA9"/>
    <w:rsid w:val="00C21090"/>
    <w:rsid w:val="00C221AE"/>
    <w:rsid w:val="00C22801"/>
    <w:rsid w:val="00C22AAE"/>
    <w:rsid w:val="00C2321F"/>
    <w:rsid w:val="00C24291"/>
    <w:rsid w:val="00C24865"/>
    <w:rsid w:val="00C24FCB"/>
    <w:rsid w:val="00C251B5"/>
    <w:rsid w:val="00C25B23"/>
    <w:rsid w:val="00C26BD3"/>
    <w:rsid w:val="00C27282"/>
    <w:rsid w:val="00C27A43"/>
    <w:rsid w:val="00C304D0"/>
    <w:rsid w:val="00C30FBA"/>
    <w:rsid w:val="00C33682"/>
    <w:rsid w:val="00C336CC"/>
    <w:rsid w:val="00C3556D"/>
    <w:rsid w:val="00C369FA"/>
    <w:rsid w:val="00C37687"/>
    <w:rsid w:val="00C376E3"/>
    <w:rsid w:val="00C3784D"/>
    <w:rsid w:val="00C37D31"/>
    <w:rsid w:val="00C40726"/>
    <w:rsid w:val="00C408B6"/>
    <w:rsid w:val="00C40D7A"/>
    <w:rsid w:val="00C40E51"/>
    <w:rsid w:val="00C42C0F"/>
    <w:rsid w:val="00C43769"/>
    <w:rsid w:val="00C43DD3"/>
    <w:rsid w:val="00C44505"/>
    <w:rsid w:val="00C446A2"/>
    <w:rsid w:val="00C47D65"/>
    <w:rsid w:val="00C47E52"/>
    <w:rsid w:val="00C5028B"/>
    <w:rsid w:val="00C50B47"/>
    <w:rsid w:val="00C51083"/>
    <w:rsid w:val="00C538B6"/>
    <w:rsid w:val="00C53CC2"/>
    <w:rsid w:val="00C5402F"/>
    <w:rsid w:val="00C55C00"/>
    <w:rsid w:val="00C56287"/>
    <w:rsid w:val="00C563F9"/>
    <w:rsid w:val="00C56973"/>
    <w:rsid w:val="00C57702"/>
    <w:rsid w:val="00C63202"/>
    <w:rsid w:val="00C635A7"/>
    <w:rsid w:val="00C6589E"/>
    <w:rsid w:val="00C66106"/>
    <w:rsid w:val="00C70350"/>
    <w:rsid w:val="00C712B6"/>
    <w:rsid w:val="00C7295C"/>
    <w:rsid w:val="00C73752"/>
    <w:rsid w:val="00C737EE"/>
    <w:rsid w:val="00C742B6"/>
    <w:rsid w:val="00C748C9"/>
    <w:rsid w:val="00C74C8A"/>
    <w:rsid w:val="00C7548E"/>
    <w:rsid w:val="00C76435"/>
    <w:rsid w:val="00C764B7"/>
    <w:rsid w:val="00C7721E"/>
    <w:rsid w:val="00C77C77"/>
    <w:rsid w:val="00C810D9"/>
    <w:rsid w:val="00C81446"/>
    <w:rsid w:val="00C8157D"/>
    <w:rsid w:val="00C81B3F"/>
    <w:rsid w:val="00C82453"/>
    <w:rsid w:val="00C828A4"/>
    <w:rsid w:val="00C82AD3"/>
    <w:rsid w:val="00C8366C"/>
    <w:rsid w:val="00C83E62"/>
    <w:rsid w:val="00C846CB"/>
    <w:rsid w:val="00C84833"/>
    <w:rsid w:val="00C84CE9"/>
    <w:rsid w:val="00C84FBB"/>
    <w:rsid w:val="00C850F5"/>
    <w:rsid w:val="00C871A8"/>
    <w:rsid w:val="00C87EC8"/>
    <w:rsid w:val="00C90A9B"/>
    <w:rsid w:val="00C9159B"/>
    <w:rsid w:val="00C91B3C"/>
    <w:rsid w:val="00C91F10"/>
    <w:rsid w:val="00C921B2"/>
    <w:rsid w:val="00C9241A"/>
    <w:rsid w:val="00C93714"/>
    <w:rsid w:val="00C93DD6"/>
    <w:rsid w:val="00C94AB1"/>
    <w:rsid w:val="00C95459"/>
    <w:rsid w:val="00C964D9"/>
    <w:rsid w:val="00C965A6"/>
    <w:rsid w:val="00C96DDD"/>
    <w:rsid w:val="00C97366"/>
    <w:rsid w:val="00C9740C"/>
    <w:rsid w:val="00C978BC"/>
    <w:rsid w:val="00CA0D17"/>
    <w:rsid w:val="00CA2EA2"/>
    <w:rsid w:val="00CA3635"/>
    <w:rsid w:val="00CA3792"/>
    <w:rsid w:val="00CA4073"/>
    <w:rsid w:val="00CA4521"/>
    <w:rsid w:val="00CA4A95"/>
    <w:rsid w:val="00CA5192"/>
    <w:rsid w:val="00CA53AE"/>
    <w:rsid w:val="00CA66E2"/>
    <w:rsid w:val="00CA6C80"/>
    <w:rsid w:val="00CA775E"/>
    <w:rsid w:val="00CB0B3A"/>
    <w:rsid w:val="00CB0B8F"/>
    <w:rsid w:val="00CB1319"/>
    <w:rsid w:val="00CB1B82"/>
    <w:rsid w:val="00CB29BB"/>
    <w:rsid w:val="00CB302E"/>
    <w:rsid w:val="00CB4019"/>
    <w:rsid w:val="00CB475E"/>
    <w:rsid w:val="00CB47F7"/>
    <w:rsid w:val="00CB4D73"/>
    <w:rsid w:val="00CB5729"/>
    <w:rsid w:val="00CB7467"/>
    <w:rsid w:val="00CB7598"/>
    <w:rsid w:val="00CB7823"/>
    <w:rsid w:val="00CB7F62"/>
    <w:rsid w:val="00CC0567"/>
    <w:rsid w:val="00CC19D2"/>
    <w:rsid w:val="00CC2019"/>
    <w:rsid w:val="00CC21B7"/>
    <w:rsid w:val="00CC26B7"/>
    <w:rsid w:val="00CC27D0"/>
    <w:rsid w:val="00CC297C"/>
    <w:rsid w:val="00CC3083"/>
    <w:rsid w:val="00CC3AEB"/>
    <w:rsid w:val="00CC4A44"/>
    <w:rsid w:val="00CC4E46"/>
    <w:rsid w:val="00CC5F60"/>
    <w:rsid w:val="00CC6832"/>
    <w:rsid w:val="00CD20DA"/>
    <w:rsid w:val="00CD3A2D"/>
    <w:rsid w:val="00CD4192"/>
    <w:rsid w:val="00CD46FE"/>
    <w:rsid w:val="00CD496A"/>
    <w:rsid w:val="00CD4D3C"/>
    <w:rsid w:val="00CD4E5E"/>
    <w:rsid w:val="00CD4F1D"/>
    <w:rsid w:val="00CD5829"/>
    <w:rsid w:val="00CD5EAF"/>
    <w:rsid w:val="00CD64C4"/>
    <w:rsid w:val="00CD6946"/>
    <w:rsid w:val="00CD69A4"/>
    <w:rsid w:val="00CD76DE"/>
    <w:rsid w:val="00CD7A57"/>
    <w:rsid w:val="00CE00E6"/>
    <w:rsid w:val="00CE01CE"/>
    <w:rsid w:val="00CE101C"/>
    <w:rsid w:val="00CE12C2"/>
    <w:rsid w:val="00CE16B0"/>
    <w:rsid w:val="00CE1945"/>
    <w:rsid w:val="00CE2A49"/>
    <w:rsid w:val="00CE2D09"/>
    <w:rsid w:val="00CE31F6"/>
    <w:rsid w:val="00CE370D"/>
    <w:rsid w:val="00CE4915"/>
    <w:rsid w:val="00CE5FD4"/>
    <w:rsid w:val="00CE61F0"/>
    <w:rsid w:val="00CE64AD"/>
    <w:rsid w:val="00CE7FB4"/>
    <w:rsid w:val="00CF1173"/>
    <w:rsid w:val="00CF34D6"/>
    <w:rsid w:val="00CF3D7B"/>
    <w:rsid w:val="00CF3F7C"/>
    <w:rsid w:val="00CF424D"/>
    <w:rsid w:val="00CF4887"/>
    <w:rsid w:val="00CF4A9E"/>
    <w:rsid w:val="00CF4CFB"/>
    <w:rsid w:val="00CF4D9D"/>
    <w:rsid w:val="00CF663F"/>
    <w:rsid w:val="00CF6FA7"/>
    <w:rsid w:val="00CF75A4"/>
    <w:rsid w:val="00CF7E49"/>
    <w:rsid w:val="00D00BCA"/>
    <w:rsid w:val="00D0200C"/>
    <w:rsid w:val="00D0218E"/>
    <w:rsid w:val="00D02202"/>
    <w:rsid w:val="00D02CC6"/>
    <w:rsid w:val="00D031C7"/>
    <w:rsid w:val="00D059DE"/>
    <w:rsid w:val="00D064D7"/>
    <w:rsid w:val="00D066F1"/>
    <w:rsid w:val="00D06F93"/>
    <w:rsid w:val="00D0731D"/>
    <w:rsid w:val="00D074B1"/>
    <w:rsid w:val="00D11835"/>
    <w:rsid w:val="00D1245E"/>
    <w:rsid w:val="00D124C7"/>
    <w:rsid w:val="00D1360D"/>
    <w:rsid w:val="00D136EE"/>
    <w:rsid w:val="00D13820"/>
    <w:rsid w:val="00D140EE"/>
    <w:rsid w:val="00D16169"/>
    <w:rsid w:val="00D169C5"/>
    <w:rsid w:val="00D16BA9"/>
    <w:rsid w:val="00D17041"/>
    <w:rsid w:val="00D17230"/>
    <w:rsid w:val="00D175D1"/>
    <w:rsid w:val="00D21394"/>
    <w:rsid w:val="00D225A2"/>
    <w:rsid w:val="00D23C15"/>
    <w:rsid w:val="00D23F10"/>
    <w:rsid w:val="00D2412A"/>
    <w:rsid w:val="00D24698"/>
    <w:rsid w:val="00D24C25"/>
    <w:rsid w:val="00D24CEC"/>
    <w:rsid w:val="00D25367"/>
    <w:rsid w:val="00D2561F"/>
    <w:rsid w:val="00D25DB2"/>
    <w:rsid w:val="00D26FB7"/>
    <w:rsid w:val="00D26FD3"/>
    <w:rsid w:val="00D3010F"/>
    <w:rsid w:val="00D3031A"/>
    <w:rsid w:val="00D309CD"/>
    <w:rsid w:val="00D30A9A"/>
    <w:rsid w:val="00D30AB7"/>
    <w:rsid w:val="00D30D47"/>
    <w:rsid w:val="00D30DB3"/>
    <w:rsid w:val="00D313BF"/>
    <w:rsid w:val="00D314E9"/>
    <w:rsid w:val="00D320A6"/>
    <w:rsid w:val="00D3213E"/>
    <w:rsid w:val="00D3225E"/>
    <w:rsid w:val="00D3299F"/>
    <w:rsid w:val="00D32DB2"/>
    <w:rsid w:val="00D338C3"/>
    <w:rsid w:val="00D33D3E"/>
    <w:rsid w:val="00D36226"/>
    <w:rsid w:val="00D3751C"/>
    <w:rsid w:val="00D37F29"/>
    <w:rsid w:val="00D40342"/>
    <w:rsid w:val="00D40FE8"/>
    <w:rsid w:val="00D41071"/>
    <w:rsid w:val="00D442FC"/>
    <w:rsid w:val="00D4557C"/>
    <w:rsid w:val="00D45790"/>
    <w:rsid w:val="00D46C48"/>
    <w:rsid w:val="00D46E8B"/>
    <w:rsid w:val="00D5261B"/>
    <w:rsid w:val="00D526B0"/>
    <w:rsid w:val="00D528B6"/>
    <w:rsid w:val="00D52B9B"/>
    <w:rsid w:val="00D52CD7"/>
    <w:rsid w:val="00D52E72"/>
    <w:rsid w:val="00D52FBC"/>
    <w:rsid w:val="00D53B19"/>
    <w:rsid w:val="00D5467C"/>
    <w:rsid w:val="00D54FC4"/>
    <w:rsid w:val="00D5575C"/>
    <w:rsid w:val="00D55774"/>
    <w:rsid w:val="00D574FE"/>
    <w:rsid w:val="00D5760B"/>
    <w:rsid w:val="00D578A0"/>
    <w:rsid w:val="00D57CB7"/>
    <w:rsid w:val="00D607EC"/>
    <w:rsid w:val="00D60B55"/>
    <w:rsid w:val="00D628F4"/>
    <w:rsid w:val="00D62C11"/>
    <w:rsid w:val="00D62DFD"/>
    <w:rsid w:val="00D63B28"/>
    <w:rsid w:val="00D63CE0"/>
    <w:rsid w:val="00D63E6E"/>
    <w:rsid w:val="00D6434B"/>
    <w:rsid w:val="00D64E51"/>
    <w:rsid w:val="00D653A1"/>
    <w:rsid w:val="00D658D0"/>
    <w:rsid w:val="00D659A8"/>
    <w:rsid w:val="00D65D10"/>
    <w:rsid w:val="00D65DA8"/>
    <w:rsid w:val="00D6610F"/>
    <w:rsid w:val="00D66891"/>
    <w:rsid w:val="00D66F4B"/>
    <w:rsid w:val="00D70B28"/>
    <w:rsid w:val="00D70F4B"/>
    <w:rsid w:val="00D71853"/>
    <w:rsid w:val="00D72274"/>
    <w:rsid w:val="00D738B2"/>
    <w:rsid w:val="00D738E7"/>
    <w:rsid w:val="00D75C32"/>
    <w:rsid w:val="00D764E3"/>
    <w:rsid w:val="00D76B81"/>
    <w:rsid w:val="00D77243"/>
    <w:rsid w:val="00D773CD"/>
    <w:rsid w:val="00D77EEA"/>
    <w:rsid w:val="00D80773"/>
    <w:rsid w:val="00D80D8F"/>
    <w:rsid w:val="00D80E58"/>
    <w:rsid w:val="00D81BE3"/>
    <w:rsid w:val="00D81C4F"/>
    <w:rsid w:val="00D85218"/>
    <w:rsid w:val="00D86F13"/>
    <w:rsid w:val="00D87635"/>
    <w:rsid w:val="00D87A6C"/>
    <w:rsid w:val="00D904B1"/>
    <w:rsid w:val="00D90EE6"/>
    <w:rsid w:val="00D918FE"/>
    <w:rsid w:val="00D91D3C"/>
    <w:rsid w:val="00D91DB4"/>
    <w:rsid w:val="00D92165"/>
    <w:rsid w:val="00D93124"/>
    <w:rsid w:val="00D93D2C"/>
    <w:rsid w:val="00D9409E"/>
    <w:rsid w:val="00D94698"/>
    <w:rsid w:val="00D954C3"/>
    <w:rsid w:val="00D956FA"/>
    <w:rsid w:val="00D960CE"/>
    <w:rsid w:val="00D96921"/>
    <w:rsid w:val="00D970AD"/>
    <w:rsid w:val="00D97423"/>
    <w:rsid w:val="00D97849"/>
    <w:rsid w:val="00D97D78"/>
    <w:rsid w:val="00DA0260"/>
    <w:rsid w:val="00DA047F"/>
    <w:rsid w:val="00DA0483"/>
    <w:rsid w:val="00DA1220"/>
    <w:rsid w:val="00DA13B9"/>
    <w:rsid w:val="00DA13CD"/>
    <w:rsid w:val="00DA1845"/>
    <w:rsid w:val="00DA1D54"/>
    <w:rsid w:val="00DA2EAA"/>
    <w:rsid w:val="00DA307E"/>
    <w:rsid w:val="00DA343C"/>
    <w:rsid w:val="00DA381D"/>
    <w:rsid w:val="00DA3AFB"/>
    <w:rsid w:val="00DA54F7"/>
    <w:rsid w:val="00DA622E"/>
    <w:rsid w:val="00DB02F5"/>
    <w:rsid w:val="00DB1060"/>
    <w:rsid w:val="00DB13F6"/>
    <w:rsid w:val="00DB1EAC"/>
    <w:rsid w:val="00DB3993"/>
    <w:rsid w:val="00DB3FBF"/>
    <w:rsid w:val="00DB4150"/>
    <w:rsid w:val="00DB4F1C"/>
    <w:rsid w:val="00DB524F"/>
    <w:rsid w:val="00DB5453"/>
    <w:rsid w:val="00DB7622"/>
    <w:rsid w:val="00DC0BEE"/>
    <w:rsid w:val="00DC1327"/>
    <w:rsid w:val="00DC1789"/>
    <w:rsid w:val="00DC1F86"/>
    <w:rsid w:val="00DC26CC"/>
    <w:rsid w:val="00DC3491"/>
    <w:rsid w:val="00DC3B63"/>
    <w:rsid w:val="00DC3DB5"/>
    <w:rsid w:val="00DC3EC3"/>
    <w:rsid w:val="00DC440F"/>
    <w:rsid w:val="00DC53D5"/>
    <w:rsid w:val="00DC62F1"/>
    <w:rsid w:val="00DC678B"/>
    <w:rsid w:val="00DC7AD4"/>
    <w:rsid w:val="00DD1080"/>
    <w:rsid w:val="00DD1221"/>
    <w:rsid w:val="00DD1BF2"/>
    <w:rsid w:val="00DD1E5C"/>
    <w:rsid w:val="00DD2C13"/>
    <w:rsid w:val="00DD2CCC"/>
    <w:rsid w:val="00DD4602"/>
    <w:rsid w:val="00DD4C35"/>
    <w:rsid w:val="00DD4D9E"/>
    <w:rsid w:val="00DD5BB3"/>
    <w:rsid w:val="00DD64D0"/>
    <w:rsid w:val="00DD6D5D"/>
    <w:rsid w:val="00DD7A9E"/>
    <w:rsid w:val="00DE022B"/>
    <w:rsid w:val="00DE0310"/>
    <w:rsid w:val="00DE12C1"/>
    <w:rsid w:val="00DE1DDF"/>
    <w:rsid w:val="00DE200D"/>
    <w:rsid w:val="00DE20C1"/>
    <w:rsid w:val="00DE2570"/>
    <w:rsid w:val="00DE46DA"/>
    <w:rsid w:val="00DE5644"/>
    <w:rsid w:val="00DE6456"/>
    <w:rsid w:val="00DE6A14"/>
    <w:rsid w:val="00DE6E6B"/>
    <w:rsid w:val="00DF03DA"/>
    <w:rsid w:val="00DF058C"/>
    <w:rsid w:val="00DF1515"/>
    <w:rsid w:val="00DF187D"/>
    <w:rsid w:val="00DF1AA0"/>
    <w:rsid w:val="00DF3369"/>
    <w:rsid w:val="00DF3F56"/>
    <w:rsid w:val="00DF5089"/>
    <w:rsid w:val="00DF5B26"/>
    <w:rsid w:val="00DF5BAB"/>
    <w:rsid w:val="00DF5E9A"/>
    <w:rsid w:val="00DF6E75"/>
    <w:rsid w:val="00DF7C91"/>
    <w:rsid w:val="00DF7F24"/>
    <w:rsid w:val="00E000D0"/>
    <w:rsid w:val="00E004EA"/>
    <w:rsid w:val="00E015F8"/>
    <w:rsid w:val="00E027B8"/>
    <w:rsid w:val="00E02D9F"/>
    <w:rsid w:val="00E03143"/>
    <w:rsid w:val="00E032E9"/>
    <w:rsid w:val="00E03A1F"/>
    <w:rsid w:val="00E07EA2"/>
    <w:rsid w:val="00E1489B"/>
    <w:rsid w:val="00E149B8"/>
    <w:rsid w:val="00E14D11"/>
    <w:rsid w:val="00E14DB8"/>
    <w:rsid w:val="00E1571F"/>
    <w:rsid w:val="00E157C0"/>
    <w:rsid w:val="00E1644F"/>
    <w:rsid w:val="00E1682A"/>
    <w:rsid w:val="00E16BF4"/>
    <w:rsid w:val="00E20783"/>
    <w:rsid w:val="00E20B32"/>
    <w:rsid w:val="00E20E6A"/>
    <w:rsid w:val="00E216F4"/>
    <w:rsid w:val="00E223FF"/>
    <w:rsid w:val="00E23E94"/>
    <w:rsid w:val="00E24536"/>
    <w:rsid w:val="00E2459E"/>
    <w:rsid w:val="00E24C44"/>
    <w:rsid w:val="00E25949"/>
    <w:rsid w:val="00E2613F"/>
    <w:rsid w:val="00E26BB8"/>
    <w:rsid w:val="00E26E62"/>
    <w:rsid w:val="00E27205"/>
    <w:rsid w:val="00E27784"/>
    <w:rsid w:val="00E27B9A"/>
    <w:rsid w:val="00E27F94"/>
    <w:rsid w:val="00E30CFD"/>
    <w:rsid w:val="00E3182E"/>
    <w:rsid w:val="00E324CE"/>
    <w:rsid w:val="00E337A4"/>
    <w:rsid w:val="00E344B7"/>
    <w:rsid w:val="00E344F2"/>
    <w:rsid w:val="00E3461B"/>
    <w:rsid w:val="00E34CC5"/>
    <w:rsid w:val="00E35B83"/>
    <w:rsid w:val="00E35FB7"/>
    <w:rsid w:val="00E3654A"/>
    <w:rsid w:val="00E36FA7"/>
    <w:rsid w:val="00E37981"/>
    <w:rsid w:val="00E41433"/>
    <w:rsid w:val="00E41664"/>
    <w:rsid w:val="00E41BE5"/>
    <w:rsid w:val="00E41E23"/>
    <w:rsid w:val="00E4271D"/>
    <w:rsid w:val="00E43A3D"/>
    <w:rsid w:val="00E43E11"/>
    <w:rsid w:val="00E44DAD"/>
    <w:rsid w:val="00E44E14"/>
    <w:rsid w:val="00E4507E"/>
    <w:rsid w:val="00E4610E"/>
    <w:rsid w:val="00E477BF"/>
    <w:rsid w:val="00E50A9E"/>
    <w:rsid w:val="00E52BA5"/>
    <w:rsid w:val="00E52E62"/>
    <w:rsid w:val="00E54B79"/>
    <w:rsid w:val="00E5605D"/>
    <w:rsid w:val="00E561E6"/>
    <w:rsid w:val="00E568ED"/>
    <w:rsid w:val="00E57130"/>
    <w:rsid w:val="00E5736B"/>
    <w:rsid w:val="00E6050E"/>
    <w:rsid w:val="00E60940"/>
    <w:rsid w:val="00E62424"/>
    <w:rsid w:val="00E62586"/>
    <w:rsid w:val="00E63ED0"/>
    <w:rsid w:val="00E6402D"/>
    <w:rsid w:val="00E64148"/>
    <w:rsid w:val="00E6418D"/>
    <w:rsid w:val="00E641F2"/>
    <w:rsid w:val="00E6424E"/>
    <w:rsid w:val="00E64355"/>
    <w:rsid w:val="00E649E6"/>
    <w:rsid w:val="00E65CE3"/>
    <w:rsid w:val="00E660FB"/>
    <w:rsid w:val="00E66F05"/>
    <w:rsid w:val="00E675D8"/>
    <w:rsid w:val="00E67C7C"/>
    <w:rsid w:val="00E70361"/>
    <w:rsid w:val="00E71A51"/>
    <w:rsid w:val="00E72354"/>
    <w:rsid w:val="00E726BB"/>
    <w:rsid w:val="00E731F2"/>
    <w:rsid w:val="00E737D2"/>
    <w:rsid w:val="00E7386A"/>
    <w:rsid w:val="00E73CD8"/>
    <w:rsid w:val="00E744F6"/>
    <w:rsid w:val="00E74958"/>
    <w:rsid w:val="00E753F5"/>
    <w:rsid w:val="00E75FEE"/>
    <w:rsid w:val="00E760A2"/>
    <w:rsid w:val="00E76292"/>
    <w:rsid w:val="00E76A45"/>
    <w:rsid w:val="00E76DC3"/>
    <w:rsid w:val="00E77768"/>
    <w:rsid w:val="00E81AD7"/>
    <w:rsid w:val="00E82598"/>
    <w:rsid w:val="00E82CE3"/>
    <w:rsid w:val="00E82E81"/>
    <w:rsid w:val="00E84056"/>
    <w:rsid w:val="00E84D58"/>
    <w:rsid w:val="00E8535F"/>
    <w:rsid w:val="00E85D98"/>
    <w:rsid w:val="00E86688"/>
    <w:rsid w:val="00E867FC"/>
    <w:rsid w:val="00E87782"/>
    <w:rsid w:val="00E87DA8"/>
    <w:rsid w:val="00E87E37"/>
    <w:rsid w:val="00E904C8"/>
    <w:rsid w:val="00E90E29"/>
    <w:rsid w:val="00E91068"/>
    <w:rsid w:val="00E9129C"/>
    <w:rsid w:val="00E934E5"/>
    <w:rsid w:val="00E96417"/>
    <w:rsid w:val="00E969A1"/>
    <w:rsid w:val="00E96DED"/>
    <w:rsid w:val="00E97C19"/>
    <w:rsid w:val="00EA0E77"/>
    <w:rsid w:val="00EA1698"/>
    <w:rsid w:val="00EA1710"/>
    <w:rsid w:val="00EA2142"/>
    <w:rsid w:val="00EA21DE"/>
    <w:rsid w:val="00EA275A"/>
    <w:rsid w:val="00EA2BA1"/>
    <w:rsid w:val="00EA2C30"/>
    <w:rsid w:val="00EA30CE"/>
    <w:rsid w:val="00EA37C8"/>
    <w:rsid w:val="00EA48BC"/>
    <w:rsid w:val="00EA5429"/>
    <w:rsid w:val="00EA6CC4"/>
    <w:rsid w:val="00EA7C09"/>
    <w:rsid w:val="00EB092D"/>
    <w:rsid w:val="00EB1112"/>
    <w:rsid w:val="00EB1559"/>
    <w:rsid w:val="00EB4680"/>
    <w:rsid w:val="00EB46AB"/>
    <w:rsid w:val="00EB4763"/>
    <w:rsid w:val="00EB4798"/>
    <w:rsid w:val="00EB4CBF"/>
    <w:rsid w:val="00EB5698"/>
    <w:rsid w:val="00EB7519"/>
    <w:rsid w:val="00EC0D40"/>
    <w:rsid w:val="00EC21B5"/>
    <w:rsid w:val="00EC2BFF"/>
    <w:rsid w:val="00EC3893"/>
    <w:rsid w:val="00EC4D3A"/>
    <w:rsid w:val="00EC51BB"/>
    <w:rsid w:val="00EC51C9"/>
    <w:rsid w:val="00EC5EB2"/>
    <w:rsid w:val="00EC7D7A"/>
    <w:rsid w:val="00ED0957"/>
    <w:rsid w:val="00ED116C"/>
    <w:rsid w:val="00ED133F"/>
    <w:rsid w:val="00ED283F"/>
    <w:rsid w:val="00ED2F26"/>
    <w:rsid w:val="00ED3628"/>
    <w:rsid w:val="00ED43C3"/>
    <w:rsid w:val="00ED65F1"/>
    <w:rsid w:val="00ED6C7C"/>
    <w:rsid w:val="00ED6ECF"/>
    <w:rsid w:val="00ED78F4"/>
    <w:rsid w:val="00ED7969"/>
    <w:rsid w:val="00EE0B0E"/>
    <w:rsid w:val="00EE10FD"/>
    <w:rsid w:val="00EE2593"/>
    <w:rsid w:val="00EE30CF"/>
    <w:rsid w:val="00EE34CC"/>
    <w:rsid w:val="00EE3E30"/>
    <w:rsid w:val="00EE594E"/>
    <w:rsid w:val="00EE689A"/>
    <w:rsid w:val="00EE7EA0"/>
    <w:rsid w:val="00EF04AE"/>
    <w:rsid w:val="00EF0DBE"/>
    <w:rsid w:val="00EF1AE8"/>
    <w:rsid w:val="00EF3A16"/>
    <w:rsid w:val="00EF413A"/>
    <w:rsid w:val="00EF4467"/>
    <w:rsid w:val="00EF48D0"/>
    <w:rsid w:val="00EF4B9B"/>
    <w:rsid w:val="00EF4D5C"/>
    <w:rsid w:val="00EF746C"/>
    <w:rsid w:val="00EF77DC"/>
    <w:rsid w:val="00EF77E6"/>
    <w:rsid w:val="00EF7955"/>
    <w:rsid w:val="00EF7B86"/>
    <w:rsid w:val="00EF7D1A"/>
    <w:rsid w:val="00F02D5B"/>
    <w:rsid w:val="00F02FFE"/>
    <w:rsid w:val="00F030F3"/>
    <w:rsid w:val="00F03B32"/>
    <w:rsid w:val="00F04381"/>
    <w:rsid w:val="00F04CCB"/>
    <w:rsid w:val="00F05122"/>
    <w:rsid w:val="00F05871"/>
    <w:rsid w:val="00F05B01"/>
    <w:rsid w:val="00F06B8D"/>
    <w:rsid w:val="00F107A3"/>
    <w:rsid w:val="00F12D97"/>
    <w:rsid w:val="00F131B4"/>
    <w:rsid w:val="00F142A4"/>
    <w:rsid w:val="00F144B1"/>
    <w:rsid w:val="00F14AC2"/>
    <w:rsid w:val="00F14F51"/>
    <w:rsid w:val="00F16955"/>
    <w:rsid w:val="00F17F9B"/>
    <w:rsid w:val="00F200A2"/>
    <w:rsid w:val="00F207E2"/>
    <w:rsid w:val="00F22057"/>
    <w:rsid w:val="00F224AB"/>
    <w:rsid w:val="00F226B6"/>
    <w:rsid w:val="00F2389D"/>
    <w:rsid w:val="00F25778"/>
    <w:rsid w:val="00F25848"/>
    <w:rsid w:val="00F266D7"/>
    <w:rsid w:val="00F26894"/>
    <w:rsid w:val="00F26EA9"/>
    <w:rsid w:val="00F27788"/>
    <w:rsid w:val="00F30698"/>
    <w:rsid w:val="00F308E7"/>
    <w:rsid w:val="00F30B5F"/>
    <w:rsid w:val="00F30E9E"/>
    <w:rsid w:val="00F31929"/>
    <w:rsid w:val="00F3206B"/>
    <w:rsid w:val="00F32666"/>
    <w:rsid w:val="00F326D7"/>
    <w:rsid w:val="00F3280F"/>
    <w:rsid w:val="00F34360"/>
    <w:rsid w:val="00F346F5"/>
    <w:rsid w:val="00F347D2"/>
    <w:rsid w:val="00F348B1"/>
    <w:rsid w:val="00F34BE5"/>
    <w:rsid w:val="00F3667B"/>
    <w:rsid w:val="00F36D81"/>
    <w:rsid w:val="00F40572"/>
    <w:rsid w:val="00F406CE"/>
    <w:rsid w:val="00F40C10"/>
    <w:rsid w:val="00F40F1E"/>
    <w:rsid w:val="00F41395"/>
    <w:rsid w:val="00F420B0"/>
    <w:rsid w:val="00F42CAD"/>
    <w:rsid w:val="00F43556"/>
    <w:rsid w:val="00F4423B"/>
    <w:rsid w:val="00F448DC"/>
    <w:rsid w:val="00F4598B"/>
    <w:rsid w:val="00F45D70"/>
    <w:rsid w:val="00F46422"/>
    <w:rsid w:val="00F465F1"/>
    <w:rsid w:val="00F46DEE"/>
    <w:rsid w:val="00F4709C"/>
    <w:rsid w:val="00F470C1"/>
    <w:rsid w:val="00F4717F"/>
    <w:rsid w:val="00F47491"/>
    <w:rsid w:val="00F50483"/>
    <w:rsid w:val="00F506BE"/>
    <w:rsid w:val="00F5122D"/>
    <w:rsid w:val="00F51766"/>
    <w:rsid w:val="00F52FF3"/>
    <w:rsid w:val="00F5315C"/>
    <w:rsid w:val="00F5389D"/>
    <w:rsid w:val="00F53E8D"/>
    <w:rsid w:val="00F54909"/>
    <w:rsid w:val="00F549AA"/>
    <w:rsid w:val="00F5553B"/>
    <w:rsid w:val="00F55565"/>
    <w:rsid w:val="00F55F02"/>
    <w:rsid w:val="00F560B6"/>
    <w:rsid w:val="00F56826"/>
    <w:rsid w:val="00F60088"/>
    <w:rsid w:val="00F60727"/>
    <w:rsid w:val="00F60D49"/>
    <w:rsid w:val="00F60EC8"/>
    <w:rsid w:val="00F614AB"/>
    <w:rsid w:val="00F6257D"/>
    <w:rsid w:val="00F630A9"/>
    <w:rsid w:val="00F6360B"/>
    <w:rsid w:val="00F6490B"/>
    <w:rsid w:val="00F649E9"/>
    <w:rsid w:val="00F64AAD"/>
    <w:rsid w:val="00F64CBB"/>
    <w:rsid w:val="00F658FC"/>
    <w:rsid w:val="00F65E14"/>
    <w:rsid w:val="00F66B92"/>
    <w:rsid w:val="00F70548"/>
    <w:rsid w:val="00F705A9"/>
    <w:rsid w:val="00F70F5A"/>
    <w:rsid w:val="00F718FE"/>
    <w:rsid w:val="00F71F03"/>
    <w:rsid w:val="00F728B0"/>
    <w:rsid w:val="00F7365E"/>
    <w:rsid w:val="00F7368A"/>
    <w:rsid w:val="00F745E2"/>
    <w:rsid w:val="00F75D1B"/>
    <w:rsid w:val="00F76D99"/>
    <w:rsid w:val="00F80B34"/>
    <w:rsid w:val="00F81965"/>
    <w:rsid w:val="00F81CDF"/>
    <w:rsid w:val="00F83C6C"/>
    <w:rsid w:val="00F84E1B"/>
    <w:rsid w:val="00F8533C"/>
    <w:rsid w:val="00F87965"/>
    <w:rsid w:val="00F90735"/>
    <w:rsid w:val="00F9147A"/>
    <w:rsid w:val="00F916CF"/>
    <w:rsid w:val="00F91D3D"/>
    <w:rsid w:val="00F92A16"/>
    <w:rsid w:val="00F92C42"/>
    <w:rsid w:val="00F953A5"/>
    <w:rsid w:val="00F96E97"/>
    <w:rsid w:val="00F9783F"/>
    <w:rsid w:val="00FA0AE9"/>
    <w:rsid w:val="00FA1783"/>
    <w:rsid w:val="00FA1D4A"/>
    <w:rsid w:val="00FA29A7"/>
    <w:rsid w:val="00FA2AA6"/>
    <w:rsid w:val="00FA5147"/>
    <w:rsid w:val="00FA568B"/>
    <w:rsid w:val="00FA5D46"/>
    <w:rsid w:val="00FA5F4A"/>
    <w:rsid w:val="00FB129E"/>
    <w:rsid w:val="00FB248E"/>
    <w:rsid w:val="00FB297A"/>
    <w:rsid w:val="00FB3076"/>
    <w:rsid w:val="00FB388D"/>
    <w:rsid w:val="00FB4868"/>
    <w:rsid w:val="00FB522B"/>
    <w:rsid w:val="00FB5656"/>
    <w:rsid w:val="00FB626D"/>
    <w:rsid w:val="00FB7C3D"/>
    <w:rsid w:val="00FC03E8"/>
    <w:rsid w:val="00FC0FD4"/>
    <w:rsid w:val="00FC101D"/>
    <w:rsid w:val="00FC1BA2"/>
    <w:rsid w:val="00FC1C57"/>
    <w:rsid w:val="00FC2896"/>
    <w:rsid w:val="00FC2A6E"/>
    <w:rsid w:val="00FC46C2"/>
    <w:rsid w:val="00FC619A"/>
    <w:rsid w:val="00FC682E"/>
    <w:rsid w:val="00FC6836"/>
    <w:rsid w:val="00FC72E0"/>
    <w:rsid w:val="00FC739E"/>
    <w:rsid w:val="00FC7447"/>
    <w:rsid w:val="00FC7470"/>
    <w:rsid w:val="00FD0711"/>
    <w:rsid w:val="00FD0B0D"/>
    <w:rsid w:val="00FD177C"/>
    <w:rsid w:val="00FD2087"/>
    <w:rsid w:val="00FD229B"/>
    <w:rsid w:val="00FD3558"/>
    <w:rsid w:val="00FD355D"/>
    <w:rsid w:val="00FD47E2"/>
    <w:rsid w:val="00FD5577"/>
    <w:rsid w:val="00FD5FEA"/>
    <w:rsid w:val="00FD606F"/>
    <w:rsid w:val="00FD68B5"/>
    <w:rsid w:val="00FE0AF1"/>
    <w:rsid w:val="00FE1154"/>
    <w:rsid w:val="00FE1C53"/>
    <w:rsid w:val="00FE251C"/>
    <w:rsid w:val="00FE2A4B"/>
    <w:rsid w:val="00FE3C67"/>
    <w:rsid w:val="00FE4360"/>
    <w:rsid w:val="00FE4E3C"/>
    <w:rsid w:val="00FE52FB"/>
    <w:rsid w:val="00FE5D1F"/>
    <w:rsid w:val="00FE5EA8"/>
    <w:rsid w:val="00FE6F85"/>
    <w:rsid w:val="00FE7FBE"/>
    <w:rsid w:val="00FF0021"/>
    <w:rsid w:val="00FF28AA"/>
    <w:rsid w:val="00FF3758"/>
    <w:rsid w:val="00FF3E3B"/>
    <w:rsid w:val="00FF4B47"/>
    <w:rsid w:val="00FF4CA9"/>
    <w:rsid w:val="00FF60A8"/>
    <w:rsid w:val="00FF730D"/>
    <w:rsid w:val="00FF7F18"/>
    <w:rsid w:val="00FF7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EA6"/>
    <w:rPr>
      <w:sz w:val="24"/>
      <w:szCs w:val="24"/>
    </w:rPr>
  </w:style>
  <w:style w:type="paragraph" w:styleId="Heading1">
    <w:name w:val="heading 1"/>
    <w:basedOn w:val="Normal"/>
    <w:next w:val="Normal"/>
    <w:qFormat/>
    <w:rsid w:val="00672EA6"/>
    <w:pPr>
      <w:keepNext/>
      <w:spacing w:line="360" w:lineRule="auto"/>
      <w:ind w:left="720"/>
      <w:jc w:val="both"/>
      <w:outlineLvl w:val="0"/>
    </w:pPr>
    <w:rPr>
      <w:rFonts w:ascii="Antique Olive" w:hAnsi="Antique Olive"/>
      <w:sz w:val="22"/>
      <w:u w:val="words"/>
    </w:rPr>
  </w:style>
  <w:style w:type="paragraph" w:styleId="Heading2">
    <w:name w:val="heading 2"/>
    <w:basedOn w:val="Normal"/>
    <w:next w:val="Normal"/>
    <w:qFormat/>
    <w:rsid w:val="00672EA6"/>
    <w:pPr>
      <w:keepNext/>
      <w:jc w:val="both"/>
      <w:outlineLvl w:val="1"/>
    </w:pPr>
    <w:rPr>
      <w:rFonts w:ascii="Antique Olive" w:hAnsi="Antique Olive"/>
      <w:b/>
      <w:bCs/>
    </w:rPr>
  </w:style>
  <w:style w:type="paragraph" w:styleId="Heading3">
    <w:name w:val="heading 3"/>
    <w:basedOn w:val="Normal"/>
    <w:next w:val="Normal"/>
    <w:qFormat/>
    <w:rsid w:val="00672EA6"/>
    <w:pPr>
      <w:keepNext/>
      <w:outlineLvl w:val="2"/>
    </w:pPr>
    <w:rPr>
      <w:rFonts w:ascii="Antique Olive" w:hAnsi="Antique Olive"/>
      <w:b/>
      <w:bCs/>
      <w:sz w:val="28"/>
    </w:rPr>
  </w:style>
  <w:style w:type="paragraph" w:styleId="Heading4">
    <w:name w:val="heading 4"/>
    <w:basedOn w:val="Normal"/>
    <w:next w:val="Normal"/>
    <w:qFormat/>
    <w:rsid w:val="00672EA6"/>
    <w:pPr>
      <w:keepNext/>
      <w:outlineLvl w:val="3"/>
    </w:pPr>
    <w:rPr>
      <w:rFonts w:ascii="KarlaJohnson8" w:hAnsi="KarlaJohnson8" w:cs="Courier New"/>
      <w:b/>
      <w:sz w:val="18"/>
    </w:rPr>
  </w:style>
  <w:style w:type="paragraph" w:styleId="Heading5">
    <w:name w:val="heading 5"/>
    <w:basedOn w:val="Normal"/>
    <w:next w:val="Normal"/>
    <w:qFormat/>
    <w:rsid w:val="00672EA6"/>
    <w:pPr>
      <w:keepNext/>
      <w:framePr w:hSpace="180" w:wrap="notBeside" w:vAnchor="text" w:hAnchor="page" w:x="2593" w:y="208"/>
      <w:jc w:val="center"/>
      <w:outlineLvl w:val="4"/>
    </w:pPr>
    <w:rPr>
      <w:rFonts w:ascii="Book Antiqua" w:hAnsi="Book Antiqua"/>
      <w:b/>
      <w:bCs/>
    </w:rPr>
  </w:style>
  <w:style w:type="paragraph" w:styleId="Heading6">
    <w:name w:val="heading 6"/>
    <w:basedOn w:val="Normal"/>
    <w:next w:val="Normal"/>
    <w:qFormat/>
    <w:rsid w:val="00672EA6"/>
    <w:pPr>
      <w:keepNext/>
      <w:framePr w:hSpace="180" w:wrap="around" w:vAnchor="text" w:hAnchor="page" w:x="3133" w:y="168"/>
      <w:jc w:val="both"/>
      <w:outlineLvl w:val="5"/>
    </w:pPr>
    <w:rPr>
      <w:rFonts w:ascii="Book Antiqua" w:hAnsi="Book Antiqua"/>
      <w:b/>
      <w:bCs/>
    </w:rPr>
  </w:style>
  <w:style w:type="paragraph" w:styleId="Heading7">
    <w:name w:val="heading 7"/>
    <w:basedOn w:val="Normal"/>
    <w:next w:val="Normal"/>
    <w:qFormat/>
    <w:rsid w:val="00672EA6"/>
    <w:pPr>
      <w:keepNext/>
      <w:jc w:val="right"/>
      <w:outlineLvl w:val="6"/>
    </w:pPr>
    <w:rPr>
      <w:rFonts w:ascii="Book Antiqua" w:hAnsi="Book Antiqua"/>
      <w:b/>
      <w:bCs/>
      <w:color w:val="000000"/>
    </w:rPr>
  </w:style>
  <w:style w:type="paragraph" w:styleId="Heading8">
    <w:name w:val="heading 8"/>
    <w:basedOn w:val="Normal"/>
    <w:next w:val="Normal"/>
    <w:qFormat/>
    <w:rsid w:val="00672EA6"/>
    <w:pPr>
      <w:keepNext/>
      <w:jc w:val="both"/>
      <w:outlineLvl w:val="7"/>
    </w:pPr>
    <w:rPr>
      <w:rFonts w:ascii="Book Antiqua" w:hAnsi="Book Antiqua"/>
      <w:b/>
      <w:bCs/>
      <w:color w:val="000000"/>
    </w:rPr>
  </w:style>
  <w:style w:type="paragraph" w:styleId="Heading9">
    <w:name w:val="heading 9"/>
    <w:basedOn w:val="Normal"/>
    <w:next w:val="Normal"/>
    <w:qFormat/>
    <w:rsid w:val="00672EA6"/>
    <w:pPr>
      <w:keepNext/>
      <w:ind w:left="720"/>
      <w:jc w:val="both"/>
      <w:outlineLvl w:val="8"/>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72EA6"/>
    <w:pPr>
      <w:spacing w:line="360" w:lineRule="auto"/>
      <w:jc w:val="both"/>
    </w:pPr>
    <w:rPr>
      <w:rFonts w:ascii="Antique Olive" w:hAnsi="Antique Olive"/>
      <w:sz w:val="22"/>
    </w:rPr>
  </w:style>
  <w:style w:type="paragraph" w:styleId="BodyTextIndent">
    <w:name w:val="Body Text Indent"/>
    <w:basedOn w:val="Normal"/>
    <w:rsid w:val="00672EA6"/>
    <w:pPr>
      <w:spacing w:line="360" w:lineRule="auto"/>
      <w:ind w:left="720"/>
      <w:jc w:val="both"/>
    </w:pPr>
    <w:rPr>
      <w:rFonts w:ascii="Antique Olive" w:hAnsi="Antique Olive"/>
      <w:sz w:val="22"/>
    </w:rPr>
  </w:style>
  <w:style w:type="paragraph" w:styleId="BodyTextIndent2">
    <w:name w:val="Body Text Indent 2"/>
    <w:basedOn w:val="Normal"/>
    <w:rsid w:val="00672EA6"/>
    <w:pPr>
      <w:spacing w:line="360" w:lineRule="auto"/>
      <w:ind w:left="720" w:hanging="720"/>
      <w:jc w:val="both"/>
    </w:pPr>
    <w:rPr>
      <w:rFonts w:ascii="Antique Olive" w:hAnsi="Antique Olive"/>
      <w:sz w:val="22"/>
    </w:rPr>
  </w:style>
  <w:style w:type="paragraph" w:styleId="Footer">
    <w:name w:val="footer"/>
    <w:basedOn w:val="Normal"/>
    <w:link w:val="FooterChar"/>
    <w:uiPriority w:val="99"/>
    <w:rsid w:val="00672EA6"/>
    <w:pPr>
      <w:tabs>
        <w:tab w:val="center" w:pos="4320"/>
        <w:tab w:val="right" w:pos="8640"/>
      </w:tabs>
    </w:pPr>
  </w:style>
  <w:style w:type="character" w:styleId="PageNumber">
    <w:name w:val="page number"/>
    <w:basedOn w:val="DefaultParagraphFont"/>
    <w:rsid w:val="00672EA6"/>
  </w:style>
  <w:style w:type="paragraph" w:styleId="Header">
    <w:name w:val="header"/>
    <w:basedOn w:val="Normal"/>
    <w:link w:val="HeaderChar"/>
    <w:uiPriority w:val="99"/>
    <w:rsid w:val="00672EA6"/>
    <w:pPr>
      <w:tabs>
        <w:tab w:val="center" w:pos="4320"/>
        <w:tab w:val="right" w:pos="8640"/>
      </w:tabs>
    </w:pPr>
  </w:style>
  <w:style w:type="paragraph" w:styleId="BodyText">
    <w:name w:val="Body Text"/>
    <w:basedOn w:val="Normal"/>
    <w:link w:val="BodyTextChar"/>
    <w:rsid w:val="00672EA6"/>
    <w:pPr>
      <w:tabs>
        <w:tab w:val="left" w:pos="1260"/>
      </w:tabs>
      <w:spacing w:line="336" w:lineRule="auto"/>
      <w:jc w:val="both"/>
    </w:pPr>
    <w:rPr>
      <w:rFonts w:ascii="AvantGarde Bk BT" w:hAnsi="AvantGarde Bk BT" w:cs="Courier New"/>
    </w:rPr>
  </w:style>
  <w:style w:type="paragraph" w:styleId="BodyTextIndent3">
    <w:name w:val="Body Text Indent 3"/>
    <w:basedOn w:val="Normal"/>
    <w:rsid w:val="00672EA6"/>
    <w:pPr>
      <w:ind w:left="720" w:firstLine="720"/>
      <w:jc w:val="both"/>
    </w:pPr>
    <w:rPr>
      <w:rFonts w:ascii="Antique Olive" w:hAnsi="Antique Olive"/>
      <w:sz w:val="22"/>
    </w:rPr>
  </w:style>
  <w:style w:type="table" w:styleId="TableGrid">
    <w:name w:val="Table Grid"/>
    <w:basedOn w:val="TableNormal"/>
    <w:rsid w:val="00030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A2BA1"/>
    <w:rPr>
      <w:rFonts w:ascii="Tahoma" w:hAnsi="Tahoma" w:cs="Tahoma"/>
      <w:sz w:val="16"/>
      <w:szCs w:val="16"/>
    </w:rPr>
  </w:style>
  <w:style w:type="character" w:customStyle="1" w:styleId="HeaderChar">
    <w:name w:val="Header Char"/>
    <w:basedOn w:val="DefaultParagraphFont"/>
    <w:link w:val="Header"/>
    <w:uiPriority w:val="99"/>
    <w:rsid w:val="00AF4BD7"/>
    <w:rPr>
      <w:sz w:val="24"/>
      <w:szCs w:val="24"/>
    </w:rPr>
  </w:style>
  <w:style w:type="paragraph" w:styleId="ListParagraph">
    <w:name w:val="List Paragraph"/>
    <w:basedOn w:val="Normal"/>
    <w:uiPriority w:val="34"/>
    <w:qFormat/>
    <w:rsid w:val="00CE01CE"/>
    <w:pPr>
      <w:ind w:left="720"/>
      <w:contextualSpacing/>
    </w:pPr>
  </w:style>
  <w:style w:type="character" w:customStyle="1" w:styleId="BodyTextChar">
    <w:name w:val="Body Text Char"/>
    <w:basedOn w:val="DefaultParagraphFont"/>
    <w:link w:val="BodyText"/>
    <w:rsid w:val="00B90627"/>
    <w:rPr>
      <w:rFonts w:ascii="AvantGarde Bk BT" w:hAnsi="AvantGarde Bk BT" w:cs="Courier New"/>
      <w:sz w:val="24"/>
      <w:szCs w:val="24"/>
    </w:rPr>
  </w:style>
  <w:style w:type="paragraph" w:styleId="NoSpacing">
    <w:name w:val="No Spacing"/>
    <w:link w:val="NoSpacingChar"/>
    <w:uiPriority w:val="1"/>
    <w:qFormat/>
    <w:rsid w:val="00066656"/>
    <w:rPr>
      <w:rFonts w:ascii="Calibri" w:eastAsia="Calibri" w:hAnsi="Calibri"/>
      <w:sz w:val="22"/>
      <w:szCs w:val="22"/>
    </w:rPr>
  </w:style>
  <w:style w:type="character" w:customStyle="1" w:styleId="NoSpacingChar">
    <w:name w:val="No Spacing Char"/>
    <w:link w:val="NoSpacing"/>
    <w:uiPriority w:val="1"/>
    <w:rsid w:val="003A49CE"/>
    <w:rPr>
      <w:rFonts w:ascii="Calibri" w:eastAsia="Calibri" w:hAnsi="Calibri"/>
      <w:sz w:val="22"/>
      <w:szCs w:val="22"/>
      <w:lang w:bidi="ar-SA"/>
    </w:rPr>
  </w:style>
  <w:style w:type="character" w:customStyle="1" w:styleId="FooterChar">
    <w:name w:val="Footer Char"/>
    <w:basedOn w:val="DefaultParagraphFont"/>
    <w:link w:val="Footer"/>
    <w:uiPriority w:val="99"/>
    <w:rsid w:val="003A49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3443</TotalTime>
  <Pages>13</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Management Report of ETF Audit</vt:lpstr>
    </vt:vector>
  </TitlesOfParts>
  <Company>PKF</Company>
  <LinksUpToDate>false</LinksUpToDate>
  <CharactersWithSpaces>14372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Report of ETF Audit</dc:title>
  <dc:creator>Mercy</dc:creator>
  <cp:lastModifiedBy>USER</cp:lastModifiedBy>
  <cp:revision>29</cp:revision>
  <cp:lastPrinted>2019-04-04T10:01:00Z</cp:lastPrinted>
  <dcterms:created xsi:type="dcterms:W3CDTF">2019-03-17T14:00:00Z</dcterms:created>
  <dcterms:modified xsi:type="dcterms:W3CDTF">2019-04-06T14:01:00Z</dcterms:modified>
</cp:coreProperties>
</file>